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2A778" w14:textId="77777777" w:rsidR="00DC4E4E" w:rsidRPr="00F4556B" w:rsidRDefault="00D95851" w:rsidP="0093028F">
      <w:pPr>
        <w:pStyle w:val="Titel"/>
        <w:rPr>
          <w:rFonts w:asciiTheme="minorHAnsi" w:hAnsiTheme="minorHAnsi"/>
          <w:lang w:val="en-US"/>
        </w:rPr>
      </w:pPr>
      <w:r w:rsidRPr="00F4556B">
        <w:rPr>
          <w:rFonts w:asciiTheme="minorHAnsi" w:hAnsiTheme="minorHAnsi"/>
          <w:noProof/>
          <w:lang w:val="en-US"/>
        </w:rPr>
        <w:drawing>
          <wp:anchor distT="0" distB="0" distL="114300" distR="114300" simplePos="0" relativeHeight="251662336" behindDoc="0" locked="0" layoutInCell="1" allowOverlap="1" wp14:anchorId="594E9623" wp14:editId="30D360B5">
            <wp:simplePos x="0" y="0"/>
            <wp:positionH relativeFrom="margin">
              <wp:posOffset>2010410</wp:posOffset>
            </wp:positionH>
            <wp:positionV relativeFrom="paragraph">
              <wp:posOffset>-248285</wp:posOffset>
            </wp:positionV>
            <wp:extent cx="1807200" cy="3016800"/>
            <wp:effectExtent l="0" t="0" r="3175" b="0"/>
            <wp:wrapNone/>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P_Logo_Leter.png"/>
                    <pic:cNvPicPr/>
                  </pic:nvPicPr>
                  <pic:blipFill>
                    <a:blip r:embed="rId8">
                      <a:extLst>
                        <a:ext uri="{28A0092B-C50C-407E-A947-70E740481C1C}">
                          <a14:useLocalDpi xmlns:a14="http://schemas.microsoft.com/office/drawing/2010/main" val="0"/>
                        </a:ext>
                      </a:extLst>
                    </a:blip>
                    <a:stretch>
                      <a:fillRect/>
                    </a:stretch>
                  </pic:blipFill>
                  <pic:spPr>
                    <a:xfrm>
                      <a:off x="0" y="0"/>
                      <a:ext cx="1807200" cy="3016800"/>
                    </a:xfrm>
                    <a:prstGeom prst="rect">
                      <a:avLst/>
                    </a:prstGeom>
                  </pic:spPr>
                </pic:pic>
              </a:graphicData>
            </a:graphic>
            <wp14:sizeRelH relativeFrom="margin">
              <wp14:pctWidth>0</wp14:pctWidth>
            </wp14:sizeRelH>
            <wp14:sizeRelV relativeFrom="margin">
              <wp14:pctHeight>0</wp14:pctHeight>
            </wp14:sizeRelV>
          </wp:anchor>
        </w:drawing>
      </w:r>
      <w:r w:rsidR="009E029C" w:rsidRPr="00F4556B">
        <w:rPr>
          <w:rFonts w:asciiTheme="minorHAnsi" w:hAnsiTheme="minorHAnsi"/>
          <w:noProof/>
          <w:lang w:val="en-US"/>
        </w:rPr>
        <mc:AlternateContent>
          <mc:Choice Requires="wps">
            <w:drawing>
              <wp:anchor distT="0" distB="0" distL="114300" distR="114300" simplePos="0" relativeHeight="251660288" behindDoc="1" locked="0" layoutInCell="1" allowOverlap="1" wp14:anchorId="0E690035" wp14:editId="6D39B12A">
                <wp:simplePos x="0" y="0"/>
                <wp:positionH relativeFrom="page">
                  <wp:posOffset>-9144</wp:posOffset>
                </wp:positionH>
                <wp:positionV relativeFrom="page">
                  <wp:posOffset>0</wp:posOffset>
                </wp:positionV>
                <wp:extent cx="7560000" cy="5605272"/>
                <wp:effectExtent l="95250" t="95250" r="117475" b="109855"/>
                <wp:wrapNone/>
                <wp:docPr id="47" name="Rectangle 47"/>
                <wp:cNvGraphicFramePr/>
                <a:graphic xmlns:a="http://schemas.openxmlformats.org/drawingml/2006/main">
                  <a:graphicData uri="http://schemas.microsoft.com/office/word/2010/wordprocessingShape">
                    <wps:wsp>
                      <wps:cNvSpPr/>
                      <wps:spPr>
                        <a:xfrm>
                          <a:off x="0" y="0"/>
                          <a:ext cx="7560000" cy="5605272"/>
                        </a:xfrm>
                        <a:prstGeom prst="rect">
                          <a:avLst/>
                        </a:prstGeom>
                        <a:noFill/>
                        <a:ln w="21600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F04799" w14:textId="77777777" w:rsidR="00E34BF1" w:rsidRDefault="00E34BF1" w:rsidP="009E02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90035" id="Rectangle 47" o:spid="_x0000_s1026" style="position:absolute;margin-left:-.7pt;margin-top:0;width:595.3pt;height:441.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" filled="f" strokecolor="#cc3d3b [3206]" strokeweight="6mm">
                <v:textbox>
                  <w:txbxContent>
                    <w:p w14:paraId="41F04799" w14:textId="77777777" w:rsidR="00E34BF1" w:rsidRDefault="00E34BF1" w:rsidP="009E029C">
                      <w:pPr>
                        <w:jc w:val="center"/>
                      </w:pPr>
                    </w:p>
                  </w:txbxContent>
                </v:textbox>
                <w10:wrap anchorx="page" anchory="page"/>
              </v:rect>
            </w:pict>
          </mc:Fallback>
        </mc:AlternateContent>
      </w:r>
    </w:p>
    <w:p w14:paraId="517F7C16" w14:textId="77777777" w:rsidR="00DC4E4E" w:rsidRPr="00F4556B" w:rsidRDefault="00DC4E4E" w:rsidP="00DC4E4E">
      <w:pPr>
        <w:rPr>
          <w:lang w:val="en-US"/>
        </w:rPr>
      </w:pPr>
    </w:p>
    <w:p w14:paraId="22C83B80" w14:textId="77777777" w:rsidR="00DC4E4E" w:rsidRPr="00F4556B" w:rsidRDefault="00DC4E4E" w:rsidP="00DC4E4E">
      <w:pPr>
        <w:rPr>
          <w:lang w:val="en-US"/>
        </w:rPr>
      </w:pPr>
    </w:p>
    <w:p w14:paraId="769F595D" w14:textId="77777777" w:rsidR="00DC4E4E" w:rsidRPr="00F4556B" w:rsidRDefault="00DC4E4E" w:rsidP="00DC4E4E">
      <w:pPr>
        <w:rPr>
          <w:lang w:val="en-US"/>
        </w:rPr>
      </w:pPr>
    </w:p>
    <w:p w14:paraId="5A344A02" w14:textId="77777777" w:rsidR="00DC4E4E" w:rsidRPr="00F4556B" w:rsidRDefault="00DC4E4E" w:rsidP="00DC4E4E">
      <w:pPr>
        <w:rPr>
          <w:lang w:val="en-US"/>
        </w:rPr>
      </w:pPr>
    </w:p>
    <w:p w14:paraId="23080712" w14:textId="77777777" w:rsidR="00DC4E4E" w:rsidRPr="00F4556B" w:rsidRDefault="00DC4E4E" w:rsidP="00DC4E4E">
      <w:pPr>
        <w:rPr>
          <w:lang w:val="en-US"/>
        </w:rPr>
      </w:pPr>
    </w:p>
    <w:p w14:paraId="0603F6F0" w14:textId="77777777" w:rsidR="009E029C" w:rsidRPr="00F4556B" w:rsidRDefault="009E029C" w:rsidP="00DC4E4E">
      <w:pPr>
        <w:rPr>
          <w:lang w:val="en-US"/>
        </w:rPr>
      </w:pPr>
    </w:p>
    <w:p w14:paraId="61250DE8" w14:textId="77777777" w:rsidR="009E029C" w:rsidRPr="00F4556B" w:rsidRDefault="009E029C" w:rsidP="00DC4E4E">
      <w:pPr>
        <w:rPr>
          <w:lang w:val="en-US"/>
        </w:rPr>
      </w:pPr>
    </w:p>
    <w:p w14:paraId="65936A60" w14:textId="77777777" w:rsidR="009E029C" w:rsidRPr="00F4556B" w:rsidRDefault="009E029C" w:rsidP="00DC4E4E">
      <w:pPr>
        <w:rPr>
          <w:lang w:val="en-US"/>
        </w:rPr>
      </w:pPr>
    </w:p>
    <w:p w14:paraId="6364D0B2" w14:textId="77777777" w:rsidR="009E029C" w:rsidRPr="00F4556B" w:rsidRDefault="009E029C" w:rsidP="00DC4E4E">
      <w:pPr>
        <w:rPr>
          <w:lang w:val="en-US"/>
        </w:rPr>
      </w:pPr>
    </w:p>
    <w:p w14:paraId="2DA7251E" w14:textId="77777777" w:rsidR="009E029C" w:rsidRPr="00F4556B" w:rsidRDefault="009E029C" w:rsidP="00DC4E4E">
      <w:pPr>
        <w:rPr>
          <w:lang w:val="en-US"/>
        </w:rPr>
      </w:pPr>
    </w:p>
    <w:p w14:paraId="0047AB52" w14:textId="77777777" w:rsidR="009E029C" w:rsidRPr="00F4556B" w:rsidRDefault="009E029C" w:rsidP="00DC4E4E">
      <w:pPr>
        <w:rPr>
          <w:lang w:val="en-US"/>
        </w:rPr>
      </w:pPr>
    </w:p>
    <w:p w14:paraId="58841DD6" w14:textId="77777777" w:rsidR="009E029C" w:rsidRPr="00F4556B" w:rsidRDefault="009E029C" w:rsidP="00DC4E4E">
      <w:pPr>
        <w:rPr>
          <w:lang w:val="en-US"/>
        </w:rPr>
      </w:pPr>
    </w:p>
    <w:p w14:paraId="5F798BA9" w14:textId="77777777" w:rsidR="009E029C" w:rsidRPr="00F4556B" w:rsidRDefault="009E029C" w:rsidP="00DC4E4E">
      <w:pPr>
        <w:rPr>
          <w:lang w:val="en-US"/>
        </w:rPr>
      </w:pPr>
    </w:p>
    <w:p w14:paraId="54EFB05B" w14:textId="77777777" w:rsidR="009E029C" w:rsidRPr="00F4556B" w:rsidRDefault="009E029C" w:rsidP="00DC4E4E">
      <w:pPr>
        <w:rPr>
          <w:lang w:val="en-US"/>
        </w:rPr>
      </w:pPr>
    </w:p>
    <w:p w14:paraId="552AE3F1" w14:textId="77777777" w:rsidR="00B074EC" w:rsidRDefault="00B074EC" w:rsidP="00B074EC">
      <w:pPr>
        <w:pStyle w:val="Titel"/>
        <w:jc w:val="center"/>
        <w:rPr>
          <w:color w:val="FFFFFF" w:themeColor="background1"/>
          <w:sz w:val="96"/>
          <w:szCs w:val="96"/>
          <w:lang w:val="pt-BR"/>
        </w:rPr>
      </w:pPr>
    </w:p>
    <w:p w14:paraId="63627674" w14:textId="26E6F65C" w:rsidR="00B074EC" w:rsidRPr="00B074EC" w:rsidRDefault="00DC4E4E" w:rsidP="00B074EC">
      <w:pPr>
        <w:pStyle w:val="Titel"/>
        <w:jc w:val="center"/>
        <w:rPr>
          <w:color w:val="FFFFFF" w:themeColor="background1"/>
          <w:sz w:val="96"/>
          <w:szCs w:val="96"/>
          <w:lang w:val="pt-BR"/>
        </w:rPr>
      </w:pPr>
      <w:r w:rsidRPr="00B074EC">
        <w:rPr>
          <w:rFonts w:asciiTheme="minorHAnsi" w:hAnsiTheme="minorHAnsi"/>
          <w:noProof/>
          <w:sz w:val="96"/>
          <w:szCs w:val="96"/>
          <w:lang w:val="en-US"/>
        </w:rPr>
        <mc:AlternateContent>
          <mc:Choice Requires="wps">
            <w:drawing>
              <wp:anchor distT="0" distB="0" distL="114300" distR="114300" simplePos="0" relativeHeight="251657215" behindDoc="1" locked="0" layoutInCell="1" allowOverlap="1" wp14:anchorId="402449FE" wp14:editId="4B376A8B">
                <wp:simplePos x="0" y="0"/>
                <wp:positionH relativeFrom="page">
                  <wp:posOffset>0</wp:posOffset>
                </wp:positionH>
                <wp:positionV relativeFrom="page">
                  <wp:posOffset>5393690</wp:posOffset>
                </wp:positionV>
                <wp:extent cx="7560000" cy="5392800"/>
                <wp:effectExtent l="0" t="0" r="3175" b="0"/>
                <wp:wrapNone/>
                <wp:docPr id="46" name="Rectangle 46"/>
                <wp:cNvGraphicFramePr/>
                <a:graphic xmlns:a="http://schemas.openxmlformats.org/drawingml/2006/main">
                  <a:graphicData uri="http://schemas.microsoft.com/office/word/2010/wordprocessingShape">
                    <wps:wsp>
                      <wps:cNvSpPr/>
                      <wps:spPr>
                        <a:xfrm>
                          <a:off x="0" y="0"/>
                          <a:ext cx="7560000" cy="53928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013EB1" w14:textId="77777777" w:rsidR="00E34BF1" w:rsidRDefault="00E34BF1" w:rsidP="00DC4E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449FE" id="Rectangle 46" o:spid="_x0000_s1027" style="position:absolute;left:0;text-align:left;margin-left:0;margin-top:424.7pt;width:595.3pt;height:424.65pt;z-index:-2516592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" fillcolor="#cc3d3b [3206]" stroked="f" strokeweight="1pt">
                <v:textbox>
                  <w:txbxContent>
                    <w:p w14:paraId="68013EB1" w14:textId="77777777" w:rsidR="00E34BF1" w:rsidRDefault="00E34BF1" w:rsidP="00DC4E4E">
                      <w:pPr>
                        <w:jc w:val="center"/>
                      </w:pPr>
                    </w:p>
                  </w:txbxContent>
                </v:textbox>
                <w10:wrap anchorx="page" anchory="page"/>
              </v:rect>
            </w:pict>
          </mc:Fallback>
        </mc:AlternateContent>
      </w:r>
      <w:r w:rsidR="00A61F00" w:rsidRPr="00A61F00">
        <w:rPr>
          <w:lang w:val="en-US"/>
        </w:rPr>
        <w:t xml:space="preserve"> </w:t>
      </w:r>
      <w:r w:rsidR="00A61F00" w:rsidRPr="00A61F00">
        <w:rPr>
          <w:rFonts w:asciiTheme="minorHAnsi" w:hAnsiTheme="minorHAnsi"/>
          <w:noProof/>
          <w:sz w:val="96"/>
          <w:szCs w:val="96"/>
          <w:lang w:val="en-US"/>
        </w:rPr>
        <w:t xml:space="preserve">TERMOS DE PARTICIPAÇÃO </w:t>
      </w:r>
    </w:p>
    <w:p w14:paraId="3433309B" w14:textId="50E289AB" w:rsidR="00B074EC" w:rsidRPr="00B074EC" w:rsidRDefault="00A61F00" w:rsidP="00B074EC">
      <w:pPr>
        <w:pStyle w:val="Titel"/>
        <w:jc w:val="center"/>
        <w:rPr>
          <w:rFonts w:asciiTheme="majorHAnsi" w:hAnsiTheme="majorHAnsi"/>
          <w:b w:val="0"/>
          <w:sz w:val="40"/>
          <w:szCs w:val="40"/>
          <w:lang w:val="pt-BR"/>
        </w:rPr>
      </w:pPr>
      <w:r w:rsidRPr="00A61F00">
        <w:rPr>
          <w:rFonts w:asciiTheme="majorHAnsi" w:hAnsiTheme="majorHAnsi"/>
          <w:b w:val="0"/>
          <w:caps w:val="0"/>
          <w:sz w:val="40"/>
          <w:szCs w:val="40"/>
          <w:lang w:val="pt-BR"/>
        </w:rPr>
        <w:t xml:space="preserve">GCP_Doc_0x_Termos de Participação_v1.0_pt </w:t>
      </w:r>
      <w:r w:rsidR="0017715A" w:rsidRPr="00B074EC">
        <w:rPr>
          <w:rFonts w:asciiTheme="majorHAnsi" w:hAnsiTheme="majorHAnsi"/>
          <w:b w:val="0"/>
          <w:sz w:val="40"/>
          <w:szCs w:val="40"/>
          <w:lang w:val="pt-BR"/>
        </w:rPr>
        <w:br w:type="page"/>
      </w:r>
    </w:p>
    <w:tbl>
      <w:tblPr>
        <w:tblStyle w:val="GCPBasicTable"/>
        <w:tblpPr w:leftFromText="180" w:rightFromText="180" w:vertAnchor="page" w:horzAnchor="margin" w:tblpY="2754"/>
        <w:tblW w:w="0" w:type="auto"/>
        <w:tblLook w:val="0420" w:firstRow="1" w:lastRow="0" w:firstColumn="0" w:lastColumn="0" w:noHBand="0" w:noVBand="1"/>
      </w:tblPr>
      <w:tblGrid>
        <w:gridCol w:w="7908"/>
      </w:tblGrid>
      <w:tr w:rsidR="00C63208" w:rsidRPr="002D1E53" w14:paraId="0F3688C8" w14:textId="77777777" w:rsidTr="00C63208">
        <w:trPr>
          <w:cnfStyle w:val="100000000000" w:firstRow="1" w:lastRow="0" w:firstColumn="0" w:lastColumn="0" w:oddVBand="0" w:evenVBand="0" w:oddHBand="0" w:evenHBand="0" w:firstRowFirstColumn="0" w:firstRowLastColumn="0" w:lastRowFirstColumn="0" w:lastRowLastColumn="0"/>
          <w:trHeight w:val="649"/>
        </w:trPr>
        <w:tc>
          <w:tcPr>
            <w:tcW w:w="7908" w:type="dxa"/>
            <w:tcBorders>
              <w:top w:val="single" w:sz="24" w:space="0" w:color="CC3D3B" w:themeColor="accent3"/>
              <w:left w:val="single" w:sz="24" w:space="0" w:color="CC3D3B" w:themeColor="accent3"/>
              <w:right w:val="single" w:sz="24" w:space="0" w:color="CC3D3B" w:themeColor="accent3"/>
            </w:tcBorders>
            <w:hideMark/>
          </w:tcPr>
          <w:p w14:paraId="2A90C732" w14:textId="0F072777" w:rsidR="00C63208" w:rsidRPr="00C63208" w:rsidRDefault="00C63208" w:rsidP="00C63208">
            <w:pPr>
              <w:jc w:val="left"/>
              <w:rPr>
                <w:lang w:val="pt-BR"/>
              </w:rPr>
            </w:pPr>
            <w:r w:rsidRPr="00C63208">
              <w:rPr>
                <w:lang w:val="pt-BR"/>
              </w:rPr>
              <w:lastRenderedPageBreak/>
              <w:t>HISTÓRICO DO DOCUMENTO</w:t>
            </w:r>
          </w:p>
        </w:tc>
      </w:tr>
      <w:tr w:rsidR="00C63208" w:rsidRPr="002D1E53" w14:paraId="0668D08D" w14:textId="77777777" w:rsidTr="00C63208">
        <w:trPr>
          <w:trHeight w:val="288"/>
        </w:trPr>
        <w:tc>
          <w:tcPr>
            <w:tcW w:w="7908" w:type="dxa"/>
            <w:tcBorders>
              <w:left w:val="single" w:sz="24" w:space="0" w:color="CC3D3B" w:themeColor="accent3"/>
              <w:right w:val="single" w:sz="24" w:space="0" w:color="CC3D3B" w:themeColor="accent3"/>
            </w:tcBorders>
            <w:hideMark/>
          </w:tcPr>
          <w:p w14:paraId="1E4CE138" w14:textId="5EFA02FF" w:rsidR="00C63208" w:rsidRPr="00C63208" w:rsidRDefault="00C63208" w:rsidP="00C63208">
            <w:pPr>
              <w:spacing w:after="0" w:line="259" w:lineRule="auto"/>
              <w:jc w:val="left"/>
              <w:rPr>
                <w:b/>
                <w:lang w:val="pt-BR" w:eastAsia="en-GB"/>
              </w:rPr>
            </w:pPr>
            <w:r w:rsidRPr="00C63208">
              <w:rPr>
                <w:b/>
                <w:color w:val="CC3D3B" w:themeColor="accent3"/>
                <w:lang w:val="pt-BR"/>
              </w:rPr>
              <w:t>Versão</w:t>
            </w:r>
            <w:r w:rsidRPr="00C63208">
              <w:rPr>
                <w:b/>
                <w:color w:val="CC3D3B" w:themeColor="accent3"/>
                <w:lang w:val="pt-BR"/>
              </w:rPr>
              <w:tab/>
            </w:r>
            <w:r w:rsidRPr="00C63208">
              <w:rPr>
                <w:b/>
                <w:color w:val="CC3D3B" w:themeColor="accent3"/>
                <w:lang w:val="pt-BR"/>
              </w:rPr>
              <w:tab/>
            </w:r>
            <w:r w:rsidRPr="00C63208">
              <w:rPr>
                <w:b/>
                <w:color w:val="CC3D3B" w:themeColor="accent3"/>
                <w:lang w:val="pt-BR"/>
              </w:rPr>
              <w:t xml:space="preserve">    </w:t>
            </w:r>
            <w:r w:rsidRPr="00C63208">
              <w:rPr>
                <w:b/>
                <w:color w:val="CC3D3B" w:themeColor="accent3"/>
                <w:lang w:val="pt-BR"/>
              </w:rPr>
              <w:t>Vigente a partir de</w:t>
            </w:r>
            <w:r w:rsidRPr="00C63208">
              <w:rPr>
                <w:b/>
                <w:color w:val="CC3D3B" w:themeColor="accent3"/>
                <w:lang w:val="pt-BR"/>
              </w:rPr>
              <w:tab/>
            </w:r>
            <w:r w:rsidRPr="00C63208">
              <w:rPr>
                <w:b/>
                <w:color w:val="CC3D3B" w:themeColor="accent3"/>
                <w:lang w:val="pt-BR"/>
              </w:rPr>
              <w:tab/>
              <w:t>Detalhamento da mudança</w:t>
            </w:r>
          </w:p>
        </w:tc>
      </w:tr>
      <w:tr w:rsidR="00C63208" w:rsidRPr="002D1E53" w14:paraId="47E47F77" w14:textId="77777777" w:rsidTr="00C63208">
        <w:trPr>
          <w:trHeight w:val="277"/>
        </w:trPr>
        <w:tc>
          <w:tcPr>
            <w:tcW w:w="7908" w:type="dxa"/>
            <w:tcBorders>
              <w:left w:val="single" w:sz="24" w:space="0" w:color="CC3D3B" w:themeColor="accent3"/>
              <w:bottom w:val="single" w:sz="24" w:space="0" w:color="CC3D3B" w:themeColor="accent3"/>
              <w:right w:val="single" w:sz="24" w:space="0" w:color="CC3D3B" w:themeColor="accent3"/>
            </w:tcBorders>
          </w:tcPr>
          <w:p w14:paraId="63DDC957" w14:textId="361518E9" w:rsidR="00C63208" w:rsidRPr="008733EA" w:rsidRDefault="00C63208" w:rsidP="00C63208">
            <w:pPr>
              <w:jc w:val="left"/>
              <w:rPr>
                <w:lang w:val="pt-BR"/>
              </w:rPr>
            </w:pPr>
            <w:r w:rsidRPr="008733EA">
              <w:rPr>
                <w:lang w:val="pt-BR"/>
              </w:rPr>
              <w:t>V1.0</w:t>
            </w:r>
            <w:r w:rsidRPr="008733EA">
              <w:rPr>
                <w:lang w:val="pt-BR"/>
              </w:rPr>
              <w:tab/>
            </w:r>
            <w:r w:rsidRPr="008733EA">
              <w:rPr>
                <w:lang w:val="pt-BR"/>
              </w:rPr>
              <w:tab/>
            </w:r>
            <w:r w:rsidRPr="008733EA">
              <w:rPr>
                <w:lang w:val="pt-BR"/>
              </w:rPr>
              <w:tab/>
              <w:t xml:space="preserve">Janeiro de 2017 </w:t>
            </w:r>
            <w:r w:rsidRPr="008733EA">
              <w:rPr>
                <w:lang w:val="pt-BR"/>
              </w:rPr>
              <w:tab/>
            </w:r>
            <w:r w:rsidRPr="008733EA">
              <w:rPr>
                <w:lang w:val="pt-BR"/>
              </w:rPr>
              <w:tab/>
              <w:t>1</w:t>
            </w:r>
            <w:r w:rsidRPr="008733EA">
              <w:rPr>
                <w:vertAlign w:val="superscript"/>
                <w:lang w:val="pt-BR"/>
              </w:rPr>
              <w:t>a</w:t>
            </w:r>
            <w:r w:rsidRPr="008733EA">
              <w:rPr>
                <w:lang w:val="pt-BR"/>
              </w:rPr>
              <w:t xml:space="preserve"> versão dos Termos de Participação</w:t>
            </w:r>
          </w:p>
          <w:p w14:paraId="575736F7" w14:textId="77777777" w:rsidR="00C63208" w:rsidRPr="00C63208" w:rsidRDefault="00C63208" w:rsidP="00C63208">
            <w:pPr>
              <w:spacing w:after="0" w:line="259" w:lineRule="auto"/>
              <w:jc w:val="both"/>
              <w:rPr>
                <w:lang w:val="pt-BR"/>
              </w:rPr>
            </w:pPr>
          </w:p>
        </w:tc>
      </w:tr>
    </w:tbl>
    <w:p w14:paraId="17A15E11" w14:textId="77777777" w:rsidR="00C63208" w:rsidRPr="00C63208" w:rsidRDefault="00C63208" w:rsidP="00B074EC">
      <w:pPr>
        <w:pStyle w:val="Verzeichnis1"/>
        <w:tabs>
          <w:tab w:val="left" w:pos="660"/>
          <w:tab w:val="right" w:leader="dot" w:pos="9627"/>
        </w:tabs>
        <w:rPr>
          <w:rFonts w:eastAsiaTheme="majorEastAsia" w:cstheme="majorBidi"/>
          <w:sz w:val="36"/>
          <w:szCs w:val="32"/>
          <w:lang w:val="en-US"/>
        </w:rPr>
      </w:pPr>
    </w:p>
    <w:p w14:paraId="3F48996D" w14:textId="1255FEB3" w:rsidR="00C63208" w:rsidRDefault="00C63208" w:rsidP="00B074EC">
      <w:pPr>
        <w:pStyle w:val="Verzeichnis1"/>
        <w:tabs>
          <w:tab w:val="left" w:pos="660"/>
          <w:tab w:val="right" w:leader="dot" w:pos="9627"/>
        </w:tabs>
        <w:rPr>
          <w:rFonts w:eastAsiaTheme="majorEastAsia" w:cstheme="majorBidi"/>
          <w:sz w:val="36"/>
          <w:szCs w:val="32"/>
          <w:lang w:val="pt-BR"/>
        </w:rPr>
      </w:pPr>
    </w:p>
    <w:p w14:paraId="1CF34F3A" w14:textId="77777777" w:rsidR="00C63208" w:rsidRDefault="00C63208" w:rsidP="00B074EC">
      <w:pPr>
        <w:pStyle w:val="Verzeichnis1"/>
        <w:tabs>
          <w:tab w:val="left" w:pos="660"/>
          <w:tab w:val="right" w:leader="dot" w:pos="9627"/>
        </w:tabs>
        <w:rPr>
          <w:rFonts w:eastAsiaTheme="majorEastAsia" w:cstheme="majorBidi"/>
          <w:sz w:val="36"/>
          <w:szCs w:val="32"/>
          <w:lang w:val="pt-BR"/>
        </w:rPr>
      </w:pPr>
    </w:p>
    <w:p w14:paraId="5F0ABD20" w14:textId="77777777" w:rsidR="00C63208" w:rsidRDefault="00C63208" w:rsidP="00B074EC">
      <w:pPr>
        <w:pStyle w:val="Verzeichnis1"/>
        <w:tabs>
          <w:tab w:val="left" w:pos="660"/>
          <w:tab w:val="right" w:leader="dot" w:pos="9627"/>
        </w:tabs>
        <w:rPr>
          <w:rFonts w:eastAsiaTheme="majorEastAsia" w:cstheme="majorBidi"/>
          <w:sz w:val="36"/>
          <w:szCs w:val="32"/>
          <w:lang w:val="pt-BR"/>
        </w:rPr>
      </w:pPr>
    </w:p>
    <w:p w14:paraId="7962D47D" w14:textId="77777777" w:rsidR="00C63208" w:rsidRDefault="00C63208" w:rsidP="00B074EC">
      <w:pPr>
        <w:pStyle w:val="Verzeichnis1"/>
        <w:tabs>
          <w:tab w:val="left" w:pos="660"/>
          <w:tab w:val="right" w:leader="dot" w:pos="9627"/>
        </w:tabs>
        <w:rPr>
          <w:rFonts w:eastAsiaTheme="majorEastAsia" w:cstheme="majorBidi"/>
          <w:sz w:val="36"/>
          <w:szCs w:val="32"/>
          <w:lang w:val="pt-BR"/>
        </w:rPr>
      </w:pPr>
    </w:p>
    <w:p w14:paraId="208694A8" w14:textId="7F4F8958" w:rsidR="00C63208" w:rsidRDefault="00C63208" w:rsidP="00B074EC">
      <w:pPr>
        <w:pStyle w:val="Verzeichnis1"/>
        <w:tabs>
          <w:tab w:val="left" w:pos="660"/>
          <w:tab w:val="right" w:leader="dot" w:pos="9627"/>
        </w:tabs>
        <w:rPr>
          <w:rFonts w:eastAsiaTheme="majorEastAsia" w:cstheme="majorBidi"/>
          <w:sz w:val="36"/>
          <w:szCs w:val="32"/>
          <w:lang w:val="pt-BR"/>
        </w:rPr>
      </w:pPr>
    </w:p>
    <w:p w14:paraId="2954E5F7" w14:textId="3E20B7A2" w:rsidR="00C63208" w:rsidRDefault="00C63208" w:rsidP="00C63208">
      <w:pPr>
        <w:pStyle w:val="berschrift1"/>
        <w:numPr>
          <w:ilvl w:val="0"/>
          <w:numId w:val="0"/>
        </w:numPr>
        <w:ind w:left="851" w:hanging="851"/>
        <w:rPr>
          <w:lang w:val="pt-BR" w:eastAsia="de-DE"/>
        </w:rPr>
      </w:pPr>
    </w:p>
    <w:p w14:paraId="08319E3E" w14:textId="3F695A6C" w:rsidR="00C63208" w:rsidRDefault="00C63208" w:rsidP="00C63208">
      <w:pPr>
        <w:rPr>
          <w:lang w:val="pt-BR" w:eastAsia="de-DE"/>
        </w:rPr>
      </w:pPr>
    </w:p>
    <w:p w14:paraId="47BEA891" w14:textId="657B2BD5" w:rsidR="00C63208" w:rsidRDefault="00C63208" w:rsidP="00C63208">
      <w:pPr>
        <w:rPr>
          <w:lang w:val="pt-BR" w:eastAsia="de-DE"/>
        </w:rPr>
      </w:pPr>
    </w:p>
    <w:p w14:paraId="414D87F5" w14:textId="456062A9" w:rsidR="00C63208" w:rsidRDefault="00C63208" w:rsidP="00C63208">
      <w:pPr>
        <w:rPr>
          <w:lang w:val="pt-BR" w:eastAsia="de-DE"/>
        </w:rPr>
      </w:pPr>
    </w:p>
    <w:p w14:paraId="1DB5CFA1" w14:textId="26E9B24C" w:rsidR="00C63208" w:rsidRDefault="00C63208" w:rsidP="00C63208">
      <w:pPr>
        <w:rPr>
          <w:lang w:val="pt-BR" w:eastAsia="de-DE"/>
        </w:rPr>
      </w:pPr>
    </w:p>
    <w:p w14:paraId="6E69C700" w14:textId="3BD1330E" w:rsidR="00C63208" w:rsidRDefault="00C63208" w:rsidP="00C63208">
      <w:pPr>
        <w:rPr>
          <w:lang w:val="pt-BR" w:eastAsia="de-DE"/>
        </w:rPr>
      </w:pPr>
    </w:p>
    <w:p w14:paraId="63A06910" w14:textId="0B9EDE96" w:rsidR="00C63208" w:rsidRDefault="00C63208" w:rsidP="00C63208">
      <w:pPr>
        <w:rPr>
          <w:lang w:val="pt-BR" w:eastAsia="de-DE"/>
        </w:rPr>
      </w:pPr>
    </w:p>
    <w:p w14:paraId="68CDC967" w14:textId="1E1275BD" w:rsidR="00C63208" w:rsidRDefault="00C63208" w:rsidP="00C63208">
      <w:pPr>
        <w:rPr>
          <w:lang w:val="pt-BR" w:eastAsia="de-DE"/>
        </w:rPr>
      </w:pPr>
    </w:p>
    <w:p w14:paraId="453B9DB0" w14:textId="719C83DD" w:rsidR="00C63208" w:rsidRDefault="00C63208" w:rsidP="00C63208">
      <w:pPr>
        <w:rPr>
          <w:lang w:val="pt-BR" w:eastAsia="de-DE"/>
        </w:rPr>
      </w:pPr>
    </w:p>
    <w:p w14:paraId="1C7B980B" w14:textId="6DB6EF57" w:rsidR="00C63208" w:rsidRDefault="00C63208" w:rsidP="00C63208">
      <w:pPr>
        <w:rPr>
          <w:lang w:val="pt-BR" w:eastAsia="de-DE"/>
        </w:rPr>
      </w:pPr>
    </w:p>
    <w:p w14:paraId="1E08C189" w14:textId="5D117C19" w:rsidR="00C63208" w:rsidRDefault="00C63208" w:rsidP="00C63208">
      <w:pPr>
        <w:rPr>
          <w:lang w:val="pt-BR" w:eastAsia="de-DE"/>
        </w:rPr>
      </w:pPr>
    </w:p>
    <w:p w14:paraId="02D2AE71" w14:textId="68C26184" w:rsidR="00C63208" w:rsidRDefault="00C63208" w:rsidP="00C63208">
      <w:pPr>
        <w:rPr>
          <w:lang w:val="pt-BR" w:eastAsia="de-DE"/>
        </w:rPr>
      </w:pPr>
    </w:p>
    <w:p w14:paraId="0423FB1E" w14:textId="40E10968" w:rsidR="00C63208" w:rsidRDefault="00C63208" w:rsidP="00C63208">
      <w:pPr>
        <w:rPr>
          <w:lang w:val="pt-BR" w:eastAsia="de-DE"/>
        </w:rPr>
      </w:pPr>
    </w:p>
    <w:p w14:paraId="1432BEF7" w14:textId="225DF756" w:rsidR="00C63208" w:rsidRDefault="00C63208" w:rsidP="00C63208">
      <w:pPr>
        <w:rPr>
          <w:lang w:val="pt-BR" w:eastAsia="de-DE"/>
        </w:rPr>
      </w:pPr>
    </w:p>
    <w:p w14:paraId="09E65611" w14:textId="28CDCF18" w:rsidR="00C63208" w:rsidRDefault="00C63208" w:rsidP="00C63208">
      <w:pPr>
        <w:rPr>
          <w:lang w:val="pt-BR" w:eastAsia="de-DE"/>
        </w:rPr>
      </w:pPr>
    </w:p>
    <w:p w14:paraId="7A8EA1A9" w14:textId="0E4CE056" w:rsidR="00C63208" w:rsidRDefault="00C63208" w:rsidP="00C63208">
      <w:pPr>
        <w:rPr>
          <w:lang w:val="pt-BR" w:eastAsia="de-DE"/>
        </w:rPr>
      </w:pPr>
    </w:p>
    <w:p w14:paraId="3646F765" w14:textId="77777777" w:rsidR="00C63208" w:rsidRDefault="00C63208" w:rsidP="00C63208">
      <w:pPr>
        <w:rPr>
          <w:lang w:val="pt-BR" w:eastAsia="de-DE"/>
        </w:rPr>
      </w:pPr>
    </w:p>
    <w:p w14:paraId="3312EB5F" w14:textId="2A9A057F" w:rsidR="00C63208" w:rsidRDefault="00C63208" w:rsidP="00C63208">
      <w:pPr>
        <w:pStyle w:val="CopySmall"/>
        <w:rPr>
          <w:rStyle w:val="Fett"/>
          <w:color w:val="CC3D3B" w:themeColor="accent3"/>
          <w:lang w:val="pt-BR"/>
        </w:rPr>
      </w:pPr>
      <w:r w:rsidRPr="00C63208">
        <w:rPr>
          <w:rStyle w:val="Fett"/>
          <w:color w:val="CC3D3B" w:themeColor="accent3"/>
          <w:lang w:val="pt-BR"/>
        </w:rPr>
        <w:t>© 2016, Global Coffee Platform. Todos os direitos reservados.</w:t>
      </w:r>
    </w:p>
    <w:p w14:paraId="20EF6BC0" w14:textId="77777777" w:rsidR="00C63208" w:rsidRDefault="00C63208" w:rsidP="00C63208">
      <w:pPr>
        <w:pStyle w:val="CopySmall"/>
        <w:rPr>
          <w:lang w:val="pt-BR"/>
        </w:rPr>
      </w:pPr>
      <w:r w:rsidRPr="00C63208">
        <w:rPr>
          <w:lang w:val="pt-BR"/>
        </w:rPr>
        <w:t xml:space="preserve">Nenhuma parte deste trabalho, coberto por direitos autorais, pode ser reproduzida ou copiada em qualquer forma ou meio (gráfico, eletrônico, mecânico, incluindo fotocópia, gravação, gravação em fita ou sistemas de recuperação de informação) sem a autorização por escrito do detentor dos direitos autorais. </w:t>
      </w:r>
    </w:p>
    <w:p w14:paraId="420BEFEC" w14:textId="77777777" w:rsidR="00C63208" w:rsidRDefault="00C63208" w:rsidP="00C63208">
      <w:pPr>
        <w:pStyle w:val="CopySmall"/>
        <w:rPr>
          <w:lang w:val="en-US"/>
        </w:rPr>
      </w:pPr>
      <w:r w:rsidRPr="00C63208">
        <w:rPr>
          <w:lang w:val="pt-BR"/>
        </w:rPr>
        <w:t xml:space="preserve">Os Termos de Participação podem estar sujeitos à revisão de acordo com a necessidade. </w:t>
      </w:r>
      <w:proofErr w:type="spellStart"/>
      <w:r w:rsidRPr="00C63208">
        <w:rPr>
          <w:lang w:val="en-US"/>
        </w:rPr>
        <w:t>Apenas</w:t>
      </w:r>
      <w:proofErr w:type="spellEnd"/>
      <w:r w:rsidRPr="00C63208">
        <w:rPr>
          <w:lang w:val="en-US"/>
        </w:rPr>
        <w:t xml:space="preserve"> a </w:t>
      </w:r>
      <w:proofErr w:type="spellStart"/>
      <w:r w:rsidRPr="00C63208">
        <w:rPr>
          <w:lang w:val="en-US"/>
        </w:rPr>
        <w:t>última</w:t>
      </w:r>
      <w:proofErr w:type="spellEnd"/>
      <w:r w:rsidRPr="00C63208">
        <w:rPr>
          <w:lang w:val="en-US"/>
        </w:rPr>
        <w:t xml:space="preserve"> </w:t>
      </w:r>
      <w:proofErr w:type="spellStart"/>
      <w:r w:rsidRPr="00C63208">
        <w:rPr>
          <w:lang w:val="en-US"/>
        </w:rPr>
        <w:t>versão</w:t>
      </w:r>
      <w:proofErr w:type="spellEnd"/>
      <w:r w:rsidRPr="00C63208">
        <w:rPr>
          <w:lang w:val="en-US"/>
        </w:rPr>
        <w:t xml:space="preserve"> </w:t>
      </w:r>
      <w:proofErr w:type="spellStart"/>
      <w:r w:rsidRPr="00C63208">
        <w:rPr>
          <w:lang w:val="en-US"/>
        </w:rPr>
        <w:t>pode</w:t>
      </w:r>
      <w:proofErr w:type="spellEnd"/>
      <w:r w:rsidRPr="00C63208">
        <w:rPr>
          <w:lang w:val="en-US"/>
        </w:rPr>
        <w:t xml:space="preserve"> </w:t>
      </w:r>
      <w:proofErr w:type="spellStart"/>
      <w:r w:rsidRPr="00C63208">
        <w:rPr>
          <w:lang w:val="en-US"/>
        </w:rPr>
        <w:t>ser</w:t>
      </w:r>
      <w:proofErr w:type="spellEnd"/>
      <w:r w:rsidRPr="00C63208">
        <w:rPr>
          <w:lang w:val="en-US"/>
        </w:rPr>
        <w:t xml:space="preserve"> </w:t>
      </w:r>
      <w:proofErr w:type="spellStart"/>
      <w:r w:rsidRPr="00C63208">
        <w:rPr>
          <w:lang w:val="en-US"/>
        </w:rPr>
        <w:t>considerada</w:t>
      </w:r>
      <w:proofErr w:type="spellEnd"/>
      <w:r w:rsidRPr="00C63208">
        <w:rPr>
          <w:lang w:val="en-US"/>
        </w:rPr>
        <w:t xml:space="preserve"> </w:t>
      </w:r>
      <w:proofErr w:type="spellStart"/>
      <w:r w:rsidRPr="00C63208">
        <w:rPr>
          <w:lang w:val="en-US"/>
        </w:rPr>
        <w:t>como</w:t>
      </w:r>
      <w:proofErr w:type="spellEnd"/>
      <w:r w:rsidRPr="00C63208">
        <w:rPr>
          <w:lang w:val="en-US"/>
        </w:rPr>
        <w:t xml:space="preserve"> </w:t>
      </w:r>
      <w:proofErr w:type="spellStart"/>
      <w:r w:rsidRPr="00C63208">
        <w:rPr>
          <w:lang w:val="en-US"/>
        </w:rPr>
        <w:t>documento</w:t>
      </w:r>
      <w:proofErr w:type="spellEnd"/>
      <w:r w:rsidRPr="00C63208">
        <w:rPr>
          <w:lang w:val="en-US"/>
        </w:rPr>
        <w:t xml:space="preserve"> </w:t>
      </w:r>
      <w:proofErr w:type="spellStart"/>
      <w:r w:rsidRPr="00C63208">
        <w:rPr>
          <w:lang w:val="en-US"/>
        </w:rPr>
        <w:t>válido</w:t>
      </w:r>
      <w:proofErr w:type="spellEnd"/>
      <w:r w:rsidRPr="00C63208">
        <w:rPr>
          <w:lang w:val="en-US"/>
        </w:rPr>
        <w:t xml:space="preserve">. </w:t>
      </w:r>
      <w:proofErr w:type="spellStart"/>
      <w:r w:rsidRPr="00C63208">
        <w:rPr>
          <w:lang w:val="en-US"/>
        </w:rPr>
        <w:t>Os</w:t>
      </w:r>
      <w:proofErr w:type="spellEnd"/>
      <w:r w:rsidRPr="00C63208">
        <w:rPr>
          <w:lang w:val="en-US"/>
        </w:rPr>
        <w:t xml:space="preserve"> </w:t>
      </w:r>
      <w:proofErr w:type="spellStart"/>
      <w:r w:rsidRPr="00C63208">
        <w:rPr>
          <w:lang w:val="en-US"/>
        </w:rPr>
        <w:t>documentos</w:t>
      </w:r>
      <w:proofErr w:type="spellEnd"/>
      <w:r w:rsidRPr="00C63208">
        <w:rPr>
          <w:lang w:val="en-US"/>
        </w:rPr>
        <w:t xml:space="preserve"> </w:t>
      </w:r>
      <w:proofErr w:type="spellStart"/>
      <w:r w:rsidRPr="00C63208">
        <w:rPr>
          <w:lang w:val="en-US"/>
        </w:rPr>
        <w:t>legalmente</w:t>
      </w:r>
      <w:proofErr w:type="spellEnd"/>
      <w:r w:rsidRPr="00C63208">
        <w:rPr>
          <w:lang w:val="en-US"/>
        </w:rPr>
        <w:t xml:space="preserve"> </w:t>
      </w:r>
      <w:proofErr w:type="spellStart"/>
      <w:r w:rsidRPr="00C63208">
        <w:rPr>
          <w:lang w:val="en-US"/>
        </w:rPr>
        <w:t>válidos</w:t>
      </w:r>
      <w:proofErr w:type="spellEnd"/>
      <w:r w:rsidRPr="00C63208">
        <w:rPr>
          <w:lang w:val="en-US"/>
        </w:rPr>
        <w:t xml:space="preserve"> </w:t>
      </w:r>
      <w:proofErr w:type="spellStart"/>
      <w:r w:rsidRPr="00C63208">
        <w:rPr>
          <w:lang w:val="en-US"/>
        </w:rPr>
        <w:t>estão</w:t>
      </w:r>
      <w:proofErr w:type="spellEnd"/>
      <w:r w:rsidRPr="00C63208">
        <w:rPr>
          <w:lang w:val="en-US"/>
        </w:rPr>
        <w:t xml:space="preserve"> </w:t>
      </w:r>
      <w:proofErr w:type="spellStart"/>
      <w:r w:rsidRPr="00C63208">
        <w:rPr>
          <w:lang w:val="en-US"/>
        </w:rPr>
        <w:t>disponíveis</w:t>
      </w:r>
      <w:proofErr w:type="spellEnd"/>
      <w:r w:rsidRPr="00C63208">
        <w:rPr>
          <w:lang w:val="en-US"/>
        </w:rPr>
        <w:t xml:space="preserve"> </w:t>
      </w:r>
      <w:proofErr w:type="spellStart"/>
      <w:r w:rsidRPr="00C63208">
        <w:rPr>
          <w:lang w:val="en-US"/>
        </w:rPr>
        <w:t>por</w:t>
      </w:r>
      <w:proofErr w:type="spellEnd"/>
      <w:r w:rsidRPr="00C63208">
        <w:rPr>
          <w:lang w:val="en-US"/>
        </w:rPr>
        <w:t xml:space="preserve"> </w:t>
      </w:r>
      <w:proofErr w:type="spellStart"/>
      <w:r w:rsidRPr="00C63208">
        <w:rPr>
          <w:lang w:val="en-US"/>
        </w:rPr>
        <w:t>meio</w:t>
      </w:r>
      <w:proofErr w:type="spellEnd"/>
      <w:r w:rsidRPr="00C63208">
        <w:rPr>
          <w:lang w:val="en-US"/>
        </w:rPr>
        <w:t xml:space="preserve"> do </w:t>
      </w:r>
      <w:proofErr w:type="spellStart"/>
      <w:r w:rsidRPr="00C63208">
        <w:rPr>
          <w:lang w:val="en-US"/>
        </w:rPr>
        <w:t>Secretariado</w:t>
      </w:r>
      <w:proofErr w:type="spellEnd"/>
      <w:r w:rsidRPr="00C63208">
        <w:rPr>
          <w:lang w:val="en-US"/>
        </w:rPr>
        <w:t xml:space="preserve"> da Global Coffee Platform. A Global Coffee Platform </w:t>
      </w:r>
      <w:proofErr w:type="spellStart"/>
      <w:r w:rsidRPr="00C63208">
        <w:rPr>
          <w:lang w:val="en-US"/>
        </w:rPr>
        <w:t>não</w:t>
      </w:r>
      <w:proofErr w:type="spellEnd"/>
      <w:r w:rsidRPr="00C63208">
        <w:rPr>
          <w:lang w:val="en-US"/>
        </w:rPr>
        <w:t xml:space="preserve"> </w:t>
      </w:r>
      <w:proofErr w:type="spellStart"/>
      <w:r w:rsidRPr="00C63208">
        <w:rPr>
          <w:lang w:val="en-US"/>
        </w:rPr>
        <w:t>aceita</w:t>
      </w:r>
      <w:proofErr w:type="spellEnd"/>
      <w:r w:rsidRPr="00C63208">
        <w:rPr>
          <w:lang w:val="en-US"/>
        </w:rPr>
        <w:t xml:space="preserve"> </w:t>
      </w:r>
      <w:proofErr w:type="spellStart"/>
      <w:r w:rsidRPr="00C63208">
        <w:rPr>
          <w:lang w:val="en-US"/>
        </w:rPr>
        <w:t>qualquer</w:t>
      </w:r>
      <w:proofErr w:type="spellEnd"/>
      <w:r w:rsidRPr="00C63208">
        <w:rPr>
          <w:lang w:val="en-US"/>
        </w:rPr>
        <w:t xml:space="preserve"> </w:t>
      </w:r>
      <w:proofErr w:type="spellStart"/>
      <w:r w:rsidRPr="00C63208">
        <w:rPr>
          <w:lang w:val="en-US"/>
        </w:rPr>
        <w:t>responsabilidade</w:t>
      </w:r>
      <w:proofErr w:type="spellEnd"/>
      <w:r w:rsidRPr="00C63208">
        <w:rPr>
          <w:lang w:val="en-US"/>
        </w:rPr>
        <w:t xml:space="preserve"> </w:t>
      </w:r>
      <w:proofErr w:type="spellStart"/>
      <w:r w:rsidRPr="00C63208">
        <w:rPr>
          <w:lang w:val="en-US"/>
        </w:rPr>
        <w:t>ou</w:t>
      </w:r>
      <w:proofErr w:type="spellEnd"/>
      <w:r w:rsidRPr="00C63208">
        <w:rPr>
          <w:lang w:val="en-US"/>
        </w:rPr>
        <w:t xml:space="preserve"> </w:t>
      </w:r>
      <w:proofErr w:type="spellStart"/>
      <w:r w:rsidRPr="00C63208">
        <w:rPr>
          <w:lang w:val="en-US"/>
        </w:rPr>
        <w:t>responsabilização</w:t>
      </w:r>
      <w:proofErr w:type="spellEnd"/>
      <w:r w:rsidRPr="00C63208">
        <w:rPr>
          <w:lang w:val="en-US"/>
        </w:rPr>
        <w:t xml:space="preserve"> </w:t>
      </w:r>
      <w:proofErr w:type="spellStart"/>
      <w:r w:rsidRPr="00C63208">
        <w:rPr>
          <w:lang w:val="en-US"/>
        </w:rPr>
        <w:t>sem</w:t>
      </w:r>
      <w:proofErr w:type="spellEnd"/>
      <w:r w:rsidRPr="00C63208">
        <w:rPr>
          <w:lang w:val="en-US"/>
        </w:rPr>
        <w:t xml:space="preserve"> </w:t>
      </w:r>
      <w:proofErr w:type="spellStart"/>
      <w:r w:rsidRPr="00C63208">
        <w:rPr>
          <w:lang w:val="en-US"/>
        </w:rPr>
        <w:t>consentimento</w:t>
      </w:r>
      <w:proofErr w:type="spellEnd"/>
      <w:r w:rsidRPr="00C63208">
        <w:rPr>
          <w:lang w:val="en-US"/>
        </w:rPr>
        <w:t xml:space="preserve"> </w:t>
      </w:r>
      <w:proofErr w:type="spellStart"/>
      <w:r w:rsidRPr="00C63208">
        <w:rPr>
          <w:lang w:val="en-US"/>
        </w:rPr>
        <w:t>prévio</w:t>
      </w:r>
      <w:proofErr w:type="spellEnd"/>
      <w:r w:rsidRPr="00C63208">
        <w:rPr>
          <w:lang w:val="en-US"/>
        </w:rPr>
        <w:t xml:space="preserve">. </w:t>
      </w:r>
    </w:p>
    <w:p w14:paraId="694BC33A" w14:textId="373D344B" w:rsidR="00C63208" w:rsidRPr="00C63208" w:rsidRDefault="00C63208" w:rsidP="00C63208">
      <w:pPr>
        <w:pStyle w:val="CopySmall"/>
        <w:rPr>
          <w:rFonts w:ascii="Wes FY Regular" w:hAnsi="Wes FY Regular"/>
          <w:b/>
          <w:bCs/>
          <w:color w:val="CC3D3B" w:themeColor="accent3"/>
          <w:lang w:val="pt-BR"/>
        </w:rPr>
      </w:pPr>
      <w:r w:rsidRPr="00C63208">
        <w:rPr>
          <w:lang w:val="en-US"/>
        </w:rPr>
        <w:t xml:space="preserve">A Global Coffee Platform se </w:t>
      </w:r>
      <w:proofErr w:type="spellStart"/>
      <w:r w:rsidRPr="00C63208">
        <w:rPr>
          <w:lang w:val="en-US"/>
        </w:rPr>
        <w:t>reserva</w:t>
      </w:r>
      <w:proofErr w:type="spellEnd"/>
      <w:r w:rsidRPr="00C63208">
        <w:rPr>
          <w:lang w:val="en-US"/>
        </w:rPr>
        <w:t xml:space="preserve"> no </w:t>
      </w:r>
      <w:proofErr w:type="spellStart"/>
      <w:r w:rsidRPr="00C63208">
        <w:rPr>
          <w:lang w:val="en-US"/>
        </w:rPr>
        <w:t>direito</w:t>
      </w:r>
      <w:proofErr w:type="spellEnd"/>
      <w:r w:rsidRPr="00C63208">
        <w:rPr>
          <w:lang w:val="en-US"/>
        </w:rPr>
        <w:t xml:space="preserve"> de </w:t>
      </w:r>
      <w:proofErr w:type="spellStart"/>
      <w:r w:rsidRPr="00C63208">
        <w:rPr>
          <w:lang w:val="en-US"/>
        </w:rPr>
        <w:t>adotar</w:t>
      </w:r>
      <w:proofErr w:type="spellEnd"/>
      <w:r w:rsidRPr="00C63208">
        <w:rPr>
          <w:lang w:val="en-US"/>
        </w:rPr>
        <w:t xml:space="preserve"> as </w:t>
      </w:r>
      <w:proofErr w:type="spellStart"/>
      <w:r w:rsidRPr="00C63208">
        <w:rPr>
          <w:lang w:val="en-US"/>
        </w:rPr>
        <w:t>medidas</w:t>
      </w:r>
      <w:proofErr w:type="spellEnd"/>
      <w:r w:rsidRPr="00C63208">
        <w:rPr>
          <w:lang w:val="en-US"/>
        </w:rPr>
        <w:t xml:space="preserve"> </w:t>
      </w:r>
      <w:proofErr w:type="spellStart"/>
      <w:r w:rsidRPr="00C63208">
        <w:rPr>
          <w:lang w:val="en-US"/>
        </w:rPr>
        <w:t>relevantes</w:t>
      </w:r>
      <w:proofErr w:type="spellEnd"/>
      <w:r w:rsidRPr="00C63208">
        <w:rPr>
          <w:lang w:val="en-US"/>
        </w:rPr>
        <w:t xml:space="preserve"> </w:t>
      </w:r>
      <w:proofErr w:type="spellStart"/>
      <w:r w:rsidRPr="00C63208">
        <w:rPr>
          <w:lang w:val="en-US"/>
        </w:rPr>
        <w:t>cabíveis</w:t>
      </w:r>
      <w:proofErr w:type="spellEnd"/>
      <w:r w:rsidRPr="00C63208">
        <w:rPr>
          <w:lang w:val="en-US"/>
        </w:rPr>
        <w:t xml:space="preserve"> para </w:t>
      </w:r>
      <w:proofErr w:type="spellStart"/>
      <w:r w:rsidRPr="00C63208">
        <w:rPr>
          <w:lang w:val="en-US"/>
        </w:rPr>
        <w:t>proteger</w:t>
      </w:r>
      <w:proofErr w:type="spellEnd"/>
      <w:r w:rsidRPr="00C63208">
        <w:rPr>
          <w:lang w:val="en-US"/>
        </w:rPr>
        <w:t xml:space="preserve"> </w:t>
      </w:r>
      <w:proofErr w:type="spellStart"/>
      <w:r w:rsidRPr="00C63208">
        <w:rPr>
          <w:lang w:val="en-US"/>
        </w:rPr>
        <w:t>seus</w:t>
      </w:r>
      <w:proofErr w:type="spellEnd"/>
      <w:r w:rsidRPr="00C63208">
        <w:rPr>
          <w:lang w:val="en-US"/>
        </w:rPr>
        <w:t xml:space="preserve"> </w:t>
      </w:r>
      <w:proofErr w:type="spellStart"/>
      <w:r w:rsidRPr="00C63208">
        <w:rPr>
          <w:lang w:val="en-US"/>
        </w:rPr>
        <w:t>direitos</w:t>
      </w:r>
      <w:proofErr w:type="spellEnd"/>
      <w:r w:rsidRPr="00C63208">
        <w:rPr>
          <w:lang w:val="en-US"/>
        </w:rPr>
        <w:t xml:space="preserve"> </w:t>
      </w:r>
      <w:proofErr w:type="spellStart"/>
      <w:r w:rsidRPr="00C63208">
        <w:rPr>
          <w:lang w:val="en-US"/>
        </w:rPr>
        <w:t>autorais</w:t>
      </w:r>
      <w:proofErr w:type="spellEnd"/>
      <w:r w:rsidRPr="00C63208">
        <w:rPr>
          <w:lang w:val="en-US"/>
        </w:rPr>
        <w:t xml:space="preserve"> </w:t>
      </w:r>
      <w:proofErr w:type="spellStart"/>
      <w:r w:rsidRPr="00C63208">
        <w:rPr>
          <w:lang w:val="en-US"/>
        </w:rPr>
        <w:t>em</w:t>
      </w:r>
      <w:proofErr w:type="spellEnd"/>
      <w:r w:rsidRPr="00C63208">
        <w:rPr>
          <w:lang w:val="en-US"/>
        </w:rPr>
        <w:t xml:space="preserve"> </w:t>
      </w:r>
      <w:proofErr w:type="spellStart"/>
      <w:r w:rsidRPr="00C63208">
        <w:rPr>
          <w:lang w:val="en-US"/>
        </w:rPr>
        <w:t>caso</w:t>
      </w:r>
      <w:proofErr w:type="spellEnd"/>
      <w:r w:rsidRPr="00C63208">
        <w:rPr>
          <w:lang w:val="en-US"/>
        </w:rPr>
        <w:t xml:space="preserve"> de </w:t>
      </w:r>
      <w:proofErr w:type="spellStart"/>
      <w:r w:rsidRPr="00C63208">
        <w:rPr>
          <w:lang w:val="en-US"/>
        </w:rPr>
        <w:t>quebra</w:t>
      </w:r>
      <w:proofErr w:type="spellEnd"/>
      <w:r w:rsidRPr="00C63208">
        <w:rPr>
          <w:lang w:val="en-US"/>
        </w:rPr>
        <w:t xml:space="preserve">, mal </w:t>
      </w:r>
      <w:proofErr w:type="spellStart"/>
      <w:r w:rsidRPr="00C63208">
        <w:rPr>
          <w:lang w:val="en-US"/>
        </w:rPr>
        <w:t>uso</w:t>
      </w:r>
      <w:proofErr w:type="spellEnd"/>
      <w:r w:rsidRPr="00C63208">
        <w:rPr>
          <w:lang w:val="en-US"/>
        </w:rPr>
        <w:t xml:space="preserve">, </w:t>
      </w:r>
      <w:proofErr w:type="spellStart"/>
      <w:r w:rsidRPr="00C63208">
        <w:rPr>
          <w:lang w:val="en-US"/>
        </w:rPr>
        <w:t>uso</w:t>
      </w:r>
      <w:proofErr w:type="spellEnd"/>
      <w:r w:rsidRPr="00C63208">
        <w:rPr>
          <w:lang w:val="en-US"/>
        </w:rPr>
        <w:t xml:space="preserve"> </w:t>
      </w:r>
      <w:proofErr w:type="spellStart"/>
      <w:r w:rsidRPr="00C63208">
        <w:rPr>
          <w:lang w:val="en-US"/>
        </w:rPr>
        <w:t>inapropriado</w:t>
      </w:r>
      <w:proofErr w:type="spellEnd"/>
      <w:r w:rsidRPr="00C63208">
        <w:rPr>
          <w:lang w:val="en-US"/>
        </w:rPr>
        <w:t xml:space="preserve"> </w:t>
      </w:r>
      <w:proofErr w:type="spellStart"/>
      <w:r w:rsidRPr="00C63208">
        <w:rPr>
          <w:lang w:val="en-US"/>
        </w:rPr>
        <w:t>ou</w:t>
      </w:r>
      <w:proofErr w:type="spellEnd"/>
      <w:r w:rsidRPr="00C63208">
        <w:rPr>
          <w:lang w:val="en-US"/>
        </w:rPr>
        <w:t xml:space="preserve"> </w:t>
      </w:r>
      <w:proofErr w:type="spellStart"/>
      <w:r w:rsidRPr="00C63208">
        <w:rPr>
          <w:lang w:val="en-US"/>
        </w:rPr>
        <w:t>violação</w:t>
      </w:r>
      <w:proofErr w:type="spellEnd"/>
      <w:r w:rsidRPr="00C63208">
        <w:rPr>
          <w:lang w:val="en-US"/>
        </w:rPr>
        <w:t xml:space="preserve"> </w:t>
      </w:r>
      <w:proofErr w:type="spellStart"/>
      <w:r w:rsidRPr="00C63208">
        <w:rPr>
          <w:lang w:val="en-US"/>
        </w:rPr>
        <w:t>destes</w:t>
      </w:r>
      <w:proofErr w:type="spellEnd"/>
      <w:r w:rsidRPr="00C63208">
        <w:rPr>
          <w:lang w:val="en-US"/>
        </w:rPr>
        <w:t xml:space="preserve"> </w:t>
      </w:r>
      <w:proofErr w:type="spellStart"/>
      <w:r w:rsidRPr="00C63208">
        <w:rPr>
          <w:lang w:val="en-US"/>
        </w:rPr>
        <w:t>direitos</w:t>
      </w:r>
      <w:proofErr w:type="spellEnd"/>
      <w:r w:rsidRPr="00C63208">
        <w:rPr>
          <w:lang w:val="en-US"/>
        </w:rPr>
        <w:t xml:space="preserve">. No </w:t>
      </w:r>
      <w:proofErr w:type="spellStart"/>
      <w:r w:rsidRPr="00C63208">
        <w:rPr>
          <w:lang w:val="en-US"/>
        </w:rPr>
        <w:t>caso</w:t>
      </w:r>
      <w:proofErr w:type="spellEnd"/>
      <w:r w:rsidRPr="00C63208">
        <w:rPr>
          <w:lang w:val="en-US"/>
        </w:rPr>
        <w:t xml:space="preserve"> de </w:t>
      </w:r>
      <w:proofErr w:type="spellStart"/>
      <w:r w:rsidRPr="00C63208">
        <w:rPr>
          <w:lang w:val="en-US"/>
        </w:rPr>
        <w:t>documentos</w:t>
      </w:r>
      <w:proofErr w:type="spellEnd"/>
      <w:r w:rsidRPr="00C63208">
        <w:rPr>
          <w:lang w:val="en-US"/>
        </w:rPr>
        <w:t xml:space="preserve"> </w:t>
      </w:r>
      <w:proofErr w:type="spellStart"/>
      <w:r w:rsidRPr="00C63208">
        <w:rPr>
          <w:lang w:val="en-US"/>
        </w:rPr>
        <w:t>traduzidos</w:t>
      </w:r>
      <w:proofErr w:type="spellEnd"/>
      <w:r w:rsidRPr="00C63208">
        <w:rPr>
          <w:lang w:val="en-US"/>
        </w:rPr>
        <w:t xml:space="preserve"> para </w:t>
      </w:r>
      <w:proofErr w:type="spellStart"/>
      <w:r w:rsidRPr="00C63208">
        <w:rPr>
          <w:lang w:val="en-US"/>
        </w:rPr>
        <w:t>idiomas</w:t>
      </w:r>
      <w:proofErr w:type="spellEnd"/>
      <w:r w:rsidRPr="00C63208">
        <w:rPr>
          <w:lang w:val="en-US"/>
        </w:rPr>
        <w:t xml:space="preserve"> </w:t>
      </w:r>
      <w:proofErr w:type="spellStart"/>
      <w:r w:rsidRPr="00C63208">
        <w:rPr>
          <w:lang w:val="en-US"/>
        </w:rPr>
        <w:t>diferentes</w:t>
      </w:r>
      <w:proofErr w:type="spellEnd"/>
      <w:r w:rsidRPr="00C63208">
        <w:rPr>
          <w:lang w:val="en-US"/>
        </w:rPr>
        <w:t xml:space="preserve"> do </w:t>
      </w:r>
      <w:proofErr w:type="spellStart"/>
      <w:r w:rsidRPr="00C63208">
        <w:rPr>
          <w:lang w:val="en-US"/>
        </w:rPr>
        <w:t>inglês</w:t>
      </w:r>
      <w:proofErr w:type="spellEnd"/>
      <w:r w:rsidRPr="00C63208">
        <w:rPr>
          <w:lang w:val="en-US"/>
        </w:rPr>
        <w:t xml:space="preserve">, a </w:t>
      </w:r>
      <w:proofErr w:type="spellStart"/>
      <w:r w:rsidRPr="00C63208">
        <w:rPr>
          <w:lang w:val="en-US"/>
        </w:rPr>
        <w:t>versão</w:t>
      </w:r>
      <w:proofErr w:type="spellEnd"/>
      <w:r w:rsidRPr="00C63208">
        <w:rPr>
          <w:lang w:val="en-US"/>
        </w:rPr>
        <w:t xml:space="preserve"> no </w:t>
      </w:r>
      <w:proofErr w:type="spellStart"/>
      <w:r w:rsidRPr="00C63208">
        <w:rPr>
          <w:lang w:val="en-US"/>
        </w:rPr>
        <w:t>idioma</w:t>
      </w:r>
      <w:proofErr w:type="spellEnd"/>
      <w:r w:rsidRPr="00C63208">
        <w:rPr>
          <w:lang w:val="en-US"/>
        </w:rPr>
        <w:t xml:space="preserve"> </w:t>
      </w:r>
      <w:proofErr w:type="spellStart"/>
      <w:r w:rsidRPr="00C63208">
        <w:rPr>
          <w:lang w:val="en-US"/>
        </w:rPr>
        <w:t>inglês</w:t>
      </w:r>
      <w:proofErr w:type="spellEnd"/>
      <w:r w:rsidRPr="00C63208">
        <w:rPr>
          <w:lang w:val="en-US"/>
        </w:rPr>
        <w:t xml:space="preserve"> </w:t>
      </w:r>
      <w:proofErr w:type="spellStart"/>
      <w:r w:rsidRPr="00C63208">
        <w:rPr>
          <w:lang w:val="en-US"/>
        </w:rPr>
        <w:t>permanece</w:t>
      </w:r>
      <w:proofErr w:type="spellEnd"/>
      <w:r w:rsidRPr="00C63208">
        <w:rPr>
          <w:lang w:val="en-US"/>
        </w:rPr>
        <w:t xml:space="preserve"> a </w:t>
      </w:r>
      <w:proofErr w:type="spellStart"/>
      <w:r w:rsidRPr="00C63208">
        <w:rPr>
          <w:lang w:val="en-US"/>
        </w:rPr>
        <w:t>versão</w:t>
      </w:r>
      <w:proofErr w:type="spellEnd"/>
      <w:r w:rsidRPr="00C63208">
        <w:rPr>
          <w:lang w:val="en-US"/>
        </w:rPr>
        <w:t xml:space="preserve"> </w:t>
      </w:r>
      <w:proofErr w:type="spellStart"/>
      <w:r w:rsidRPr="00C63208">
        <w:rPr>
          <w:lang w:val="en-US"/>
        </w:rPr>
        <w:t>definitiva</w:t>
      </w:r>
      <w:proofErr w:type="spellEnd"/>
      <w:r w:rsidRPr="00C63208">
        <w:rPr>
          <w:lang w:val="en-US"/>
        </w:rPr>
        <w:t xml:space="preserve"> e a Global Coffee Platform </w:t>
      </w:r>
      <w:proofErr w:type="spellStart"/>
      <w:r w:rsidRPr="00C63208">
        <w:rPr>
          <w:lang w:val="en-US"/>
        </w:rPr>
        <w:t>não</w:t>
      </w:r>
      <w:proofErr w:type="spellEnd"/>
      <w:r w:rsidRPr="00C63208">
        <w:rPr>
          <w:lang w:val="en-US"/>
        </w:rPr>
        <w:t xml:space="preserve"> </w:t>
      </w:r>
      <w:proofErr w:type="spellStart"/>
      <w:r w:rsidRPr="00C63208">
        <w:rPr>
          <w:lang w:val="en-US"/>
        </w:rPr>
        <w:t>aceita</w:t>
      </w:r>
      <w:proofErr w:type="spellEnd"/>
      <w:r w:rsidRPr="00C63208">
        <w:rPr>
          <w:lang w:val="en-US"/>
        </w:rPr>
        <w:t xml:space="preserve"> </w:t>
      </w:r>
      <w:proofErr w:type="spellStart"/>
      <w:r w:rsidRPr="00C63208">
        <w:rPr>
          <w:lang w:val="en-US"/>
        </w:rPr>
        <w:t>qualquer</w:t>
      </w:r>
      <w:proofErr w:type="spellEnd"/>
      <w:r w:rsidRPr="00C63208">
        <w:rPr>
          <w:lang w:val="en-US"/>
        </w:rPr>
        <w:t xml:space="preserve"> </w:t>
      </w:r>
      <w:proofErr w:type="spellStart"/>
      <w:r w:rsidRPr="00C63208">
        <w:rPr>
          <w:lang w:val="en-US"/>
        </w:rPr>
        <w:t>responsabilização</w:t>
      </w:r>
      <w:proofErr w:type="spellEnd"/>
      <w:r w:rsidRPr="00C63208">
        <w:rPr>
          <w:lang w:val="en-US"/>
        </w:rPr>
        <w:t xml:space="preserve"> </w:t>
      </w:r>
      <w:proofErr w:type="spellStart"/>
      <w:r w:rsidRPr="00C63208">
        <w:rPr>
          <w:lang w:val="en-US"/>
        </w:rPr>
        <w:t>por</w:t>
      </w:r>
      <w:proofErr w:type="spellEnd"/>
      <w:r w:rsidRPr="00C63208">
        <w:rPr>
          <w:lang w:val="en-US"/>
        </w:rPr>
        <w:t xml:space="preserve"> </w:t>
      </w:r>
      <w:proofErr w:type="spellStart"/>
      <w:r w:rsidRPr="00C63208">
        <w:rPr>
          <w:lang w:val="en-US"/>
        </w:rPr>
        <w:t>qualquer</w:t>
      </w:r>
      <w:proofErr w:type="spellEnd"/>
      <w:r w:rsidRPr="00C63208">
        <w:rPr>
          <w:lang w:val="en-US"/>
        </w:rPr>
        <w:t xml:space="preserve"> </w:t>
      </w:r>
      <w:proofErr w:type="spellStart"/>
      <w:r w:rsidRPr="00C63208">
        <w:rPr>
          <w:lang w:val="en-US"/>
        </w:rPr>
        <w:t>discrepância</w:t>
      </w:r>
      <w:proofErr w:type="spellEnd"/>
      <w:r w:rsidRPr="00C63208">
        <w:rPr>
          <w:lang w:val="en-US"/>
        </w:rPr>
        <w:t xml:space="preserve"> entre as </w:t>
      </w:r>
      <w:proofErr w:type="spellStart"/>
      <w:r w:rsidRPr="00C63208">
        <w:rPr>
          <w:lang w:val="en-US"/>
        </w:rPr>
        <w:t>versões</w:t>
      </w:r>
      <w:proofErr w:type="spellEnd"/>
      <w:r w:rsidRPr="00C63208">
        <w:rPr>
          <w:lang w:val="en-US"/>
        </w:rPr>
        <w:t xml:space="preserve"> </w:t>
      </w:r>
      <w:proofErr w:type="spellStart"/>
      <w:r w:rsidRPr="00C63208">
        <w:rPr>
          <w:lang w:val="en-US"/>
        </w:rPr>
        <w:t>traduzidas</w:t>
      </w:r>
      <w:proofErr w:type="spellEnd"/>
      <w:r w:rsidRPr="00C63208">
        <w:rPr>
          <w:lang w:val="en-US"/>
        </w:rPr>
        <w:t>.</w:t>
      </w:r>
    </w:p>
    <w:p w14:paraId="457C5A75" w14:textId="32229571" w:rsidR="00B074EC" w:rsidRDefault="00B074EC" w:rsidP="00B074EC">
      <w:pPr>
        <w:pStyle w:val="Verzeichnis1"/>
        <w:tabs>
          <w:tab w:val="left" w:pos="660"/>
          <w:tab w:val="right" w:leader="dot" w:pos="9627"/>
        </w:tabs>
        <w:rPr>
          <w:rFonts w:eastAsiaTheme="majorEastAsia" w:cstheme="majorBidi"/>
          <w:sz w:val="36"/>
          <w:szCs w:val="32"/>
          <w:lang w:val="pt-BR"/>
        </w:rPr>
      </w:pPr>
      <w:r>
        <w:rPr>
          <w:rFonts w:eastAsiaTheme="majorEastAsia" w:cstheme="majorBidi"/>
          <w:sz w:val="36"/>
          <w:szCs w:val="32"/>
          <w:lang w:val="pt-BR"/>
        </w:rPr>
        <w:lastRenderedPageBreak/>
        <w:t>INDICE</w:t>
      </w:r>
    </w:p>
    <w:p w14:paraId="43B8CF22" w14:textId="79B846E3" w:rsidR="00B4439F" w:rsidRPr="00B4439F" w:rsidRDefault="00510AD9" w:rsidP="00B4439F">
      <w:pPr>
        <w:pStyle w:val="Verzeichnis1"/>
        <w:tabs>
          <w:tab w:val="left" w:pos="660"/>
          <w:tab w:val="right" w:leader="dot" w:pos="9627"/>
        </w:tabs>
        <w:rPr>
          <w:rFonts w:asciiTheme="minorHAnsi" w:eastAsiaTheme="minorEastAsia" w:hAnsiTheme="minorHAnsi" w:cstheme="minorBidi"/>
          <w:b w:val="0"/>
          <w:caps w:val="0"/>
          <w:sz w:val="22"/>
          <w:szCs w:val="22"/>
          <w:lang w:val="pt-BR" w:eastAsia="en-GB"/>
        </w:rPr>
      </w:pPr>
      <w:hyperlink w:anchor="_Toc449134538" w:history="1">
        <w:r w:rsidR="00B4439F" w:rsidRPr="00B4439F">
          <w:rPr>
            <w:rStyle w:val="Hyperlink"/>
            <w:color w:val="CC3D3B" w:themeColor="accent3"/>
            <w:lang w:val="pt-BR"/>
          </w:rPr>
          <w:t>1.</w:t>
        </w:r>
        <w:r w:rsidR="00B4439F" w:rsidRPr="00B4439F">
          <w:rPr>
            <w:rFonts w:asciiTheme="minorHAnsi" w:eastAsiaTheme="minorEastAsia" w:hAnsiTheme="minorHAnsi" w:cstheme="minorBidi"/>
            <w:b w:val="0"/>
            <w:caps w:val="0"/>
            <w:sz w:val="22"/>
            <w:szCs w:val="22"/>
            <w:lang w:val="pt-BR" w:eastAsia="en-GB"/>
          </w:rPr>
          <w:tab/>
        </w:r>
        <w:r w:rsidR="00C63208" w:rsidRPr="008733EA">
          <w:rPr>
            <w:lang w:val="pt-BR"/>
          </w:rPr>
          <w:t>PREÂMBULO</w:t>
        </w:r>
        <w:r w:rsidR="00B4439F" w:rsidRPr="00B4439F">
          <w:rPr>
            <w:webHidden/>
            <w:lang w:val="pt-BR"/>
          </w:rPr>
          <w:tab/>
        </w:r>
      </w:hyperlink>
      <w:r w:rsidR="00C63208">
        <w:rPr>
          <w:lang w:val="pt-BR"/>
        </w:rPr>
        <w:t>4</w:t>
      </w:r>
    </w:p>
    <w:p w14:paraId="23EF1C6D" w14:textId="12E92338" w:rsidR="00B4439F" w:rsidRPr="00B4439F" w:rsidRDefault="00510AD9" w:rsidP="00B4439F">
      <w:pPr>
        <w:pStyle w:val="Verzeichnis1"/>
        <w:tabs>
          <w:tab w:val="left" w:pos="660"/>
          <w:tab w:val="right" w:leader="dot" w:pos="9627"/>
        </w:tabs>
        <w:rPr>
          <w:rFonts w:asciiTheme="minorHAnsi" w:eastAsiaTheme="minorEastAsia" w:hAnsiTheme="minorHAnsi" w:cstheme="minorBidi"/>
          <w:b w:val="0"/>
          <w:caps w:val="0"/>
          <w:sz w:val="22"/>
          <w:szCs w:val="22"/>
          <w:lang w:val="pt-BR" w:eastAsia="en-GB"/>
        </w:rPr>
      </w:pPr>
      <w:hyperlink w:anchor="_Toc449134539" w:history="1">
        <w:r w:rsidR="00B4439F" w:rsidRPr="00B4439F">
          <w:rPr>
            <w:rStyle w:val="Hyperlink"/>
            <w:color w:val="CC3D3B" w:themeColor="accent3"/>
            <w:lang w:val="pt-BR"/>
          </w:rPr>
          <w:t>2.</w:t>
        </w:r>
        <w:r w:rsidR="00B4439F" w:rsidRPr="00B4439F">
          <w:rPr>
            <w:rFonts w:asciiTheme="minorHAnsi" w:eastAsiaTheme="minorEastAsia" w:hAnsiTheme="minorHAnsi" w:cstheme="minorBidi"/>
            <w:b w:val="0"/>
            <w:caps w:val="0"/>
            <w:sz w:val="22"/>
            <w:szCs w:val="22"/>
            <w:lang w:val="pt-BR" w:eastAsia="en-GB"/>
          </w:rPr>
          <w:tab/>
        </w:r>
        <w:r w:rsidR="00C63208" w:rsidRPr="008733EA">
          <w:rPr>
            <w:lang w:val="pt-BR"/>
          </w:rPr>
          <w:t>VISÃO</w:t>
        </w:r>
        <w:r w:rsidR="00B4439F" w:rsidRPr="00B4439F">
          <w:rPr>
            <w:webHidden/>
            <w:lang w:val="pt-BR"/>
          </w:rPr>
          <w:tab/>
        </w:r>
      </w:hyperlink>
      <w:r w:rsidR="00C63208">
        <w:rPr>
          <w:lang w:val="pt-BR"/>
        </w:rPr>
        <w:t>4</w:t>
      </w:r>
    </w:p>
    <w:p w14:paraId="2722499B" w14:textId="10D4D505" w:rsidR="00B4439F" w:rsidRPr="00B4439F" w:rsidRDefault="00510AD9" w:rsidP="00B4439F">
      <w:pPr>
        <w:pStyle w:val="Verzeichnis1"/>
        <w:tabs>
          <w:tab w:val="left" w:pos="660"/>
          <w:tab w:val="right" w:leader="dot" w:pos="9627"/>
        </w:tabs>
        <w:rPr>
          <w:rFonts w:asciiTheme="minorHAnsi" w:eastAsiaTheme="minorEastAsia" w:hAnsiTheme="minorHAnsi" w:cstheme="minorBidi"/>
          <w:b w:val="0"/>
          <w:caps w:val="0"/>
          <w:sz w:val="22"/>
          <w:szCs w:val="22"/>
          <w:lang w:val="pt-BR" w:eastAsia="en-GB"/>
        </w:rPr>
      </w:pPr>
      <w:hyperlink w:anchor="_Toc449134540" w:history="1">
        <w:r w:rsidR="00B4439F" w:rsidRPr="00B4439F">
          <w:rPr>
            <w:rStyle w:val="Hyperlink"/>
            <w:color w:val="CC3D3B" w:themeColor="accent3"/>
            <w:lang w:val="pt-BR"/>
          </w:rPr>
          <w:t>3.</w:t>
        </w:r>
        <w:r w:rsidR="00B4439F" w:rsidRPr="00B4439F">
          <w:rPr>
            <w:rFonts w:asciiTheme="minorHAnsi" w:eastAsiaTheme="minorEastAsia" w:hAnsiTheme="minorHAnsi" w:cstheme="minorBidi"/>
            <w:b w:val="0"/>
            <w:caps w:val="0"/>
            <w:sz w:val="22"/>
            <w:szCs w:val="22"/>
            <w:lang w:val="pt-BR" w:eastAsia="en-GB"/>
          </w:rPr>
          <w:tab/>
        </w:r>
        <w:r w:rsidR="00C63208" w:rsidRPr="008733EA">
          <w:rPr>
            <w:lang w:val="pt-BR"/>
          </w:rPr>
          <w:t>MISSÃO</w:t>
        </w:r>
        <w:r w:rsidR="00B4439F" w:rsidRPr="00B4439F">
          <w:rPr>
            <w:webHidden/>
            <w:lang w:val="pt-BR"/>
          </w:rPr>
          <w:tab/>
        </w:r>
      </w:hyperlink>
      <w:r w:rsidR="00C63208">
        <w:rPr>
          <w:lang w:val="pt-BR"/>
        </w:rPr>
        <w:t>4</w:t>
      </w:r>
    </w:p>
    <w:p w14:paraId="696E8823" w14:textId="4DC5183A" w:rsidR="00B4439F" w:rsidRPr="00B4439F" w:rsidRDefault="00510AD9" w:rsidP="00B4439F">
      <w:pPr>
        <w:pStyle w:val="Verzeichnis1"/>
        <w:tabs>
          <w:tab w:val="left" w:pos="660"/>
          <w:tab w:val="right" w:leader="dot" w:pos="9627"/>
        </w:tabs>
        <w:rPr>
          <w:rFonts w:asciiTheme="minorHAnsi" w:eastAsiaTheme="minorEastAsia" w:hAnsiTheme="minorHAnsi" w:cstheme="minorBidi"/>
          <w:b w:val="0"/>
          <w:caps w:val="0"/>
          <w:sz w:val="22"/>
          <w:szCs w:val="22"/>
          <w:lang w:val="pt-BR" w:eastAsia="en-GB"/>
        </w:rPr>
      </w:pPr>
      <w:hyperlink w:anchor="_Toc449134541" w:history="1">
        <w:r w:rsidR="00B4439F" w:rsidRPr="00B4439F">
          <w:rPr>
            <w:rStyle w:val="Hyperlink"/>
            <w:color w:val="CC3D3B" w:themeColor="accent3"/>
            <w:lang w:val="pt-BR"/>
          </w:rPr>
          <w:t>4.</w:t>
        </w:r>
        <w:r w:rsidR="00B4439F" w:rsidRPr="00B4439F">
          <w:rPr>
            <w:rFonts w:asciiTheme="minorHAnsi" w:eastAsiaTheme="minorEastAsia" w:hAnsiTheme="minorHAnsi" w:cstheme="minorBidi"/>
            <w:b w:val="0"/>
            <w:caps w:val="0"/>
            <w:sz w:val="22"/>
            <w:szCs w:val="22"/>
            <w:lang w:val="pt-BR" w:eastAsia="en-GB"/>
          </w:rPr>
          <w:tab/>
        </w:r>
        <w:r w:rsidR="00C63208" w:rsidRPr="008733EA">
          <w:rPr>
            <w:lang w:val="pt-BR"/>
          </w:rPr>
          <w:t>FUNÇÕES CENTRAIS DA GCP</w:t>
        </w:r>
        <w:r w:rsidR="00B4439F" w:rsidRPr="00B4439F">
          <w:rPr>
            <w:webHidden/>
            <w:lang w:val="pt-BR"/>
          </w:rPr>
          <w:tab/>
        </w:r>
      </w:hyperlink>
      <w:r w:rsidR="00B4439F" w:rsidRPr="00B4439F">
        <w:rPr>
          <w:lang w:val="pt-BR"/>
        </w:rPr>
        <w:t>5</w:t>
      </w:r>
    </w:p>
    <w:p w14:paraId="506995D5" w14:textId="3BFA36A3" w:rsidR="00B4439F" w:rsidRPr="00B4439F" w:rsidRDefault="00510AD9" w:rsidP="00B4439F">
      <w:pPr>
        <w:pStyle w:val="Verzeichnis1"/>
        <w:tabs>
          <w:tab w:val="left" w:pos="660"/>
          <w:tab w:val="right" w:leader="dot" w:pos="9627"/>
        </w:tabs>
        <w:rPr>
          <w:rFonts w:asciiTheme="minorHAnsi" w:eastAsiaTheme="minorEastAsia" w:hAnsiTheme="minorHAnsi" w:cstheme="minorBidi"/>
          <w:b w:val="0"/>
          <w:caps w:val="0"/>
          <w:sz w:val="22"/>
          <w:szCs w:val="22"/>
          <w:lang w:val="pt-BR" w:eastAsia="en-GB"/>
        </w:rPr>
      </w:pPr>
      <w:hyperlink w:anchor="_Toc449134542" w:history="1">
        <w:r w:rsidR="00B4439F" w:rsidRPr="00B4439F">
          <w:rPr>
            <w:rStyle w:val="Hyperlink"/>
            <w:color w:val="CC3D3B" w:themeColor="accent3"/>
            <w:lang w:val="pt-BR"/>
          </w:rPr>
          <w:t>5.</w:t>
        </w:r>
        <w:r w:rsidR="00B4439F" w:rsidRPr="00B4439F">
          <w:rPr>
            <w:rFonts w:asciiTheme="minorHAnsi" w:eastAsiaTheme="minorEastAsia" w:hAnsiTheme="minorHAnsi" w:cstheme="minorBidi"/>
            <w:b w:val="0"/>
            <w:caps w:val="0"/>
            <w:sz w:val="22"/>
            <w:szCs w:val="22"/>
            <w:lang w:val="pt-BR" w:eastAsia="en-GB"/>
          </w:rPr>
          <w:tab/>
        </w:r>
        <w:r w:rsidR="00C63208" w:rsidRPr="008733EA">
          <w:rPr>
            <w:lang w:val="pt-BR"/>
          </w:rPr>
          <w:t>DIREITOS E OBRIGAÇÕES DOS MEMBROS</w:t>
        </w:r>
        <w:r w:rsidR="00B4439F" w:rsidRPr="00B4439F">
          <w:rPr>
            <w:webHidden/>
            <w:lang w:val="pt-BR"/>
          </w:rPr>
          <w:tab/>
        </w:r>
        <w:r w:rsidR="00C63208">
          <w:rPr>
            <w:webHidden/>
            <w:lang w:val="pt-BR"/>
          </w:rPr>
          <w:t>5</w:t>
        </w:r>
      </w:hyperlink>
    </w:p>
    <w:p w14:paraId="7DA5F487" w14:textId="69C7B3BC" w:rsidR="00B4439F" w:rsidRPr="00B4439F" w:rsidRDefault="00510AD9" w:rsidP="00B4439F">
      <w:pPr>
        <w:pStyle w:val="Verzeichnis1"/>
        <w:tabs>
          <w:tab w:val="left" w:pos="660"/>
          <w:tab w:val="right" w:leader="dot" w:pos="9627"/>
        </w:tabs>
        <w:rPr>
          <w:rFonts w:asciiTheme="minorHAnsi" w:eastAsiaTheme="minorEastAsia" w:hAnsiTheme="minorHAnsi" w:cstheme="minorBidi"/>
          <w:b w:val="0"/>
          <w:caps w:val="0"/>
          <w:sz w:val="22"/>
          <w:szCs w:val="22"/>
          <w:lang w:val="pt-BR" w:eastAsia="en-GB"/>
        </w:rPr>
      </w:pPr>
      <w:hyperlink w:anchor="_Toc449134543" w:history="1">
        <w:r w:rsidR="00B4439F" w:rsidRPr="00B4439F">
          <w:rPr>
            <w:rStyle w:val="Hyperlink"/>
            <w:color w:val="CC3D3B" w:themeColor="accent3"/>
            <w:lang w:val="pt-BR"/>
          </w:rPr>
          <w:t>6.</w:t>
        </w:r>
        <w:r w:rsidR="00B4439F" w:rsidRPr="00B4439F">
          <w:rPr>
            <w:rFonts w:asciiTheme="minorHAnsi" w:eastAsiaTheme="minorEastAsia" w:hAnsiTheme="minorHAnsi" w:cstheme="minorBidi"/>
            <w:b w:val="0"/>
            <w:caps w:val="0"/>
            <w:sz w:val="22"/>
            <w:szCs w:val="22"/>
            <w:lang w:val="pt-BR" w:eastAsia="en-GB"/>
          </w:rPr>
          <w:tab/>
        </w:r>
        <w:r w:rsidR="00C63208" w:rsidRPr="008733EA">
          <w:rPr>
            <w:lang w:val="pt-BR"/>
          </w:rPr>
          <w:t>RESOLUÇÃO DE CONTESTAÇÕES</w:t>
        </w:r>
        <w:r w:rsidR="00B4439F" w:rsidRPr="00B4439F">
          <w:rPr>
            <w:webHidden/>
            <w:lang w:val="pt-BR"/>
          </w:rPr>
          <w:tab/>
        </w:r>
      </w:hyperlink>
      <w:r w:rsidR="00C63208">
        <w:rPr>
          <w:lang w:val="pt-BR"/>
        </w:rPr>
        <w:t>7</w:t>
      </w:r>
    </w:p>
    <w:p w14:paraId="62A2CB50" w14:textId="2791A07E" w:rsidR="00B4439F" w:rsidRPr="00B4439F" w:rsidRDefault="00510AD9" w:rsidP="00C63208">
      <w:pPr>
        <w:pStyle w:val="Verzeichnis1"/>
        <w:tabs>
          <w:tab w:val="left" w:pos="660"/>
          <w:tab w:val="right" w:leader="dot" w:pos="9627"/>
        </w:tabs>
        <w:ind w:left="660" w:hanging="660"/>
        <w:rPr>
          <w:rFonts w:asciiTheme="minorHAnsi" w:eastAsiaTheme="minorEastAsia" w:hAnsiTheme="minorHAnsi" w:cstheme="minorBidi"/>
          <w:b w:val="0"/>
          <w:caps w:val="0"/>
          <w:sz w:val="22"/>
          <w:szCs w:val="22"/>
          <w:lang w:val="pt-BR" w:eastAsia="en-GB"/>
        </w:rPr>
      </w:pPr>
      <w:hyperlink w:anchor="_Toc449134544" w:history="1">
        <w:r w:rsidR="00B4439F" w:rsidRPr="00B4439F">
          <w:rPr>
            <w:rStyle w:val="Hyperlink"/>
            <w:color w:val="CC3D3B" w:themeColor="accent3"/>
            <w:lang w:val="pt-BR"/>
          </w:rPr>
          <w:t>7.</w:t>
        </w:r>
        <w:r w:rsidR="00B4439F" w:rsidRPr="00B4439F">
          <w:rPr>
            <w:rFonts w:asciiTheme="minorHAnsi" w:eastAsiaTheme="minorEastAsia" w:hAnsiTheme="minorHAnsi" w:cstheme="minorBidi"/>
            <w:b w:val="0"/>
            <w:caps w:val="0"/>
            <w:sz w:val="22"/>
            <w:szCs w:val="22"/>
            <w:lang w:val="pt-BR" w:eastAsia="en-GB"/>
          </w:rPr>
          <w:tab/>
        </w:r>
        <w:r w:rsidR="00C63208" w:rsidRPr="008733EA">
          <w:rPr>
            <w:lang w:val="pt-BR"/>
          </w:rPr>
          <w:t>REVISÃO E ATUALIZAÇÃO PERIÓDICA DOS TERMOS DE PARTICIPAÇÃO</w:t>
        </w:r>
        <w:r w:rsidR="00B4439F" w:rsidRPr="00B4439F">
          <w:rPr>
            <w:webHidden/>
            <w:lang w:val="pt-BR"/>
          </w:rPr>
          <w:tab/>
        </w:r>
      </w:hyperlink>
      <w:r w:rsidR="00B4439F" w:rsidRPr="00B4439F">
        <w:rPr>
          <w:lang w:val="pt-BR"/>
        </w:rPr>
        <w:t>7</w:t>
      </w:r>
    </w:p>
    <w:p w14:paraId="24ED10AF" w14:textId="77777777" w:rsidR="00C63208" w:rsidRPr="00C63208" w:rsidRDefault="00510AD9" w:rsidP="00C63208">
      <w:pPr>
        <w:pStyle w:val="Verzeichnis1"/>
        <w:tabs>
          <w:tab w:val="left" w:pos="660"/>
          <w:tab w:val="right" w:leader="dot" w:pos="9627"/>
        </w:tabs>
        <w:rPr>
          <w:rStyle w:val="Hyperlink"/>
          <w:color w:val="CC3D3B" w:themeColor="accent3"/>
          <w:lang w:val="pt-BR"/>
        </w:rPr>
      </w:pPr>
      <w:r>
        <w:fldChar w:fldCharType="begin"/>
      </w:r>
      <w:r w:rsidRPr="00A61F00">
        <w:rPr>
          <w:lang w:val="en-US"/>
        </w:rPr>
        <w:instrText xml:space="preserve"> HYPERLINK \l "_Toc449134545" </w:instrText>
      </w:r>
      <w:r>
        <w:fldChar w:fldCharType="separate"/>
      </w:r>
      <w:r w:rsidR="00C63208" w:rsidRPr="00C63208">
        <w:rPr>
          <w:rStyle w:val="Hyperlink"/>
          <w:color w:val="CC3D3B" w:themeColor="accent3"/>
          <w:lang w:val="pt-BR"/>
        </w:rPr>
        <w:t>APÊNDICE.......................................................................................... 8</w:t>
      </w:r>
    </w:p>
    <w:p w14:paraId="1A5EA809" w14:textId="23AA0982" w:rsidR="00B4439F" w:rsidRPr="00DE04A9" w:rsidRDefault="00C63208" w:rsidP="00C63208">
      <w:pPr>
        <w:pStyle w:val="Verzeichnis1"/>
        <w:tabs>
          <w:tab w:val="left" w:pos="660"/>
          <w:tab w:val="right" w:leader="dot" w:pos="9627"/>
        </w:tabs>
        <w:rPr>
          <w:rFonts w:asciiTheme="minorHAnsi" w:eastAsiaTheme="minorEastAsia" w:hAnsiTheme="minorHAnsi" w:cstheme="minorBidi"/>
          <w:b w:val="0"/>
          <w:caps w:val="0"/>
          <w:color w:val="auto"/>
          <w:sz w:val="22"/>
          <w:szCs w:val="22"/>
          <w:lang w:val="pt-BR" w:eastAsia="en-GB"/>
        </w:rPr>
      </w:pPr>
      <w:r w:rsidRPr="00C63208">
        <w:rPr>
          <w:rStyle w:val="Hyperlink"/>
          <w:color w:val="CC3D3B" w:themeColor="accent3"/>
          <w:lang w:val="pt-BR"/>
        </w:rPr>
        <w:t>I CRENÇAS, PRINCÍPIOS E VALORES DA ASSOCIAÇÃO À GCP ........... 8 II DECLARAÇÃO ANTITRUSTE............................................................ 9 III DOADORES E PARCEIROS DE DESENVOLVIMENTO....................... 9</w:t>
      </w:r>
      <w:r w:rsidR="00B4439F" w:rsidRPr="00B4439F">
        <w:rPr>
          <w:webHidden/>
          <w:lang w:val="pt-BR"/>
        </w:rPr>
        <w:tab/>
      </w:r>
      <w:r w:rsidR="00510AD9">
        <w:rPr>
          <w:lang w:val="pt-BR"/>
        </w:rPr>
        <w:fldChar w:fldCharType="end"/>
      </w:r>
    </w:p>
    <w:p w14:paraId="49CD3547" w14:textId="554F2507" w:rsidR="00B074EC" w:rsidRPr="00DE04A9" w:rsidRDefault="00B074EC" w:rsidP="00B4439F">
      <w:pPr>
        <w:pStyle w:val="Verzeichnis1"/>
        <w:tabs>
          <w:tab w:val="left" w:pos="660"/>
          <w:tab w:val="right" w:leader="dot" w:pos="9627"/>
        </w:tabs>
        <w:rPr>
          <w:sz w:val="16"/>
          <w:lang w:val="pt-BR"/>
        </w:rPr>
      </w:pPr>
      <w:r w:rsidRPr="00DE04A9">
        <w:rPr>
          <w:rFonts w:eastAsiaTheme="majorEastAsia" w:cstheme="majorBidi"/>
          <w:sz w:val="36"/>
          <w:szCs w:val="32"/>
          <w:lang w:val="pt-BR"/>
        </w:rPr>
        <w:fldChar w:fldCharType="begin"/>
      </w:r>
      <w:r w:rsidRPr="00DE04A9">
        <w:rPr>
          <w:rFonts w:eastAsiaTheme="majorEastAsia" w:cstheme="majorBidi"/>
          <w:sz w:val="36"/>
          <w:szCs w:val="32"/>
          <w:lang w:val="pt-BR"/>
        </w:rPr>
        <w:instrText xml:space="preserve"> TOC \o "1-1" \h \z </w:instrText>
      </w:r>
      <w:r w:rsidRPr="00DE04A9">
        <w:rPr>
          <w:rFonts w:eastAsiaTheme="majorEastAsia" w:cstheme="majorBidi"/>
          <w:sz w:val="36"/>
          <w:szCs w:val="32"/>
          <w:lang w:val="pt-BR"/>
        </w:rPr>
        <w:fldChar w:fldCharType="end"/>
      </w:r>
    </w:p>
    <w:p w14:paraId="6081D389" w14:textId="77777777" w:rsidR="00B074EC" w:rsidRPr="00DE04A9" w:rsidRDefault="00B074EC" w:rsidP="00B074EC">
      <w:pPr>
        <w:pStyle w:val="CopySmall"/>
        <w:rPr>
          <w:rStyle w:val="Fett"/>
          <w:color w:val="CC3D3B" w:themeColor="accent3"/>
          <w:lang w:val="pt-BR"/>
        </w:rPr>
      </w:pPr>
    </w:p>
    <w:p w14:paraId="6F9D1A70" w14:textId="77777777" w:rsidR="00B074EC" w:rsidRPr="00DE04A9" w:rsidRDefault="00B074EC" w:rsidP="00B074EC">
      <w:pPr>
        <w:rPr>
          <w:lang w:val="pt-BR" w:eastAsia="zh-CN"/>
        </w:rPr>
      </w:pPr>
    </w:p>
    <w:p w14:paraId="790C3B90" w14:textId="77777777" w:rsidR="00B074EC" w:rsidRPr="00DE04A9" w:rsidRDefault="00B074EC" w:rsidP="00B074EC">
      <w:pPr>
        <w:rPr>
          <w:lang w:val="pt-BR" w:eastAsia="zh-CN"/>
        </w:rPr>
      </w:pPr>
    </w:p>
    <w:p w14:paraId="6555ED56" w14:textId="77777777" w:rsidR="00B074EC" w:rsidRPr="00DE04A9" w:rsidRDefault="00B074EC" w:rsidP="00B074EC">
      <w:pPr>
        <w:rPr>
          <w:lang w:val="pt-BR" w:eastAsia="zh-CN"/>
        </w:rPr>
      </w:pPr>
    </w:p>
    <w:p w14:paraId="2C7ED6FB" w14:textId="77777777" w:rsidR="00B074EC" w:rsidRPr="00DE04A9" w:rsidRDefault="00B074EC" w:rsidP="00B074EC">
      <w:pPr>
        <w:rPr>
          <w:lang w:val="pt-BR" w:eastAsia="zh-CN"/>
        </w:rPr>
      </w:pPr>
    </w:p>
    <w:p w14:paraId="190A33C0" w14:textId="77777777" w:rsidR="00B074EC" w:rsidRPr="00DE04A9" w:rsidRDefault="00B074EC" w:rsidP="00B074EC">
      <w:pPr>
        <w:rPr>
          <w:lang w:val="pt-BR" w:eastAsia="zh-CN"/>
        </w:rPr>
      </w:pPr>
    </w:p>
    <w:p w14:paraId="37701B0D" w14:textId="77777777" w:rsidR="00B074EC" w:rsidRPr="00DE04A9" w:rsidRDefault="00B074EC" w:rsidP="00B074EC">
      <w:pPr>
        <w:rPr>
          <w:lang w:val="pt-BR" w:eastAsia="zh-CN"/>
        </w:rPr>
      </w:pPr>
    </w:p>
    <w:p w14:paraId="62CA9471" w14:textId="77777777" w:rsidR="00B074EC" w:rsidRPr="00DE04A9" w:rsidRDefault="00B074EC" w:rsidP="00B074EC">
      <w:pPr>
        <w:rPr>
          <w:lang w:val="pt-BR" w:eastAsia="zh-CN"/>
        </w:rPr>
      </w:pPr>
    </w:p>
    <w:p w14:paraId="10ADA146" w14:textId="77777777" w:rsidR="00B074EC" w:rsidRPr="00DE04A9" w:rsidRDefault="00B074EC" w:rsidP="00B074EC">
      <w:pPr>
        <w:rPr>
          <w:lang w:val="pt-BR" w:eastAsia="zh-CN"/>
        </w:rPr>
      </w:pPr>
    </w:p>
    <w:p w14:paraId="03EFAA91" w14:textId="77777777" w:rsidR="00B074EC" w:rsidRPr="00EB6150" w:rsidRDefault="00B074EC" w:rsidP="00B074EC">
      <w:pPr>
        <w:rPr>
          <w:sz w:val="14"/>
          <w:lang w:val="en-US" w:eastAsia="zh-CN"/>
        </w:rPr>
      </w:pPr>
      <w:r w:rsidRPr="00EB6150">
        <w:rPr>
          <w:lang w:val="en-US"/>
        </w:rPr>
        <w:br w:type="page"/>
      </w:r>
    </w:p>
    <w:p w14:paraId="1C6F2BCF" w14:textId="77777777" w:rsidR="00B074EC" w:rsidRPr="00EB6150" w:rsidRDefault="00B074EC" w:rsidP="00B074EC">
      <w:pPr>
        <w:rPr>
          <w:rFonts w:eastAsia="SimSun" w:cs="Arial"/>
          <w:sz w:val="16"/>
          <w:szCs w:val="16"/>
          <w:lang w:val="en-US" w:eastAsia="zh-CN"/>
        </w:rPr>
        <w:sectPr w:rsidR="00B074EC" w:rsidRPr="00EB6150" w:rsidSect="00631DCF">
          <w:headerReference w:type="default" r:id="rId9"/>
          <w:footerReference w:type="default" r:id="rId10"/>
          <w:pgSz w:w="11906" w:h="16838"/>
          <w:pgMar w:top="2268" w:right="851" w:bottom="1134" w:left="1418" w:header="720" w:footer="335" w:gutter="0"/>
          <w:cols w:space="720"/>
          <w:titlePg/>
          <w:docGrid w:linePitch="245"/>
        </w:sectPr>
      </w:pPr>
    </w:p>
    <w:p w14:paraId="6FF06157" w14:textId="7F1D838A" w:rsidR="00B074EC" w:rsidRPr="00286794" w:rsidRDefault="00286794" w:rsidP="00286794">
      <w:pPr>
        <w:pStyle w:val="berschrift1"/>
        <w:rPr>
          <w:lang w:val="pt-BR"/>
        </w:rPr>
      </w:pPr>
      <w:r w:rsidRPr="00286794">
        <w:rPr>
          <w:lang w:val="pt-BR"/>
        </w:rPr>
        <w:lastRenderedPageBreak/>
        <w:t>PREÂMBULO</w:t>
      </w:r>
    </w:p>
    <w:p w14:paraId="73A27DDE" w14:textId="77777777" w:rsidR="00286794" w:rsidRPr="008733EA" w:rsidRDefault="00286794" w:rsidP="00286794">
      <w:pPr>
        <w:rPr>
          <w:lang w:val="pt-BR"/>
        </w:rPr>
      </w:pPr>
      <w:r w:rsidRPr="008733EA">
        <w:rPr>
          <w:lang w:val="pt-BR"/>
        </w:rPr>
        <w:t xml:space="preserve">A </w:t>
      </w:r>
      <w:r>
        <w:rPr>
          <w:lang w:val="pt-BR"/>
        </w:rPr>
        <w:t>Plataforma Global do Café</w:t>
      </w:r>
      <w:r w:rsidRPr="008733EA">
        <w:rPr>
          <w:rStyle w:val="Funotenzeichen"/>
          <w:lang w:val="pt-BR"/>
        </w:rPr>
        <w:footnoteReference w:id="1"/>
      </w:r>
      <w:r w:rsidRPr="008733EA">
        <w:rPr>
          <w:lang w:val="pt-BR"/>
        </w:rPr>
        <w:t xml:space="preserve"> (GCP) é uma plataforma de sustentabilidade voluntária multistakeholder, que alinha as atividades de uma rede diversificada de stakeholders, comprometidos em endereçar questões de sustentabilidade no setor cafeeiro. A GCP, junto com seus membros e parceiros, colocará em ação a agenda global desenvolvida por meio da Visão 2020, com o objetivo de criar um setor cafeeiro próspero e sustentável e contribuir com os Objetivos de Desenvolvimento Sustentável</w:t>
      </w:r>
      <w:r w:rsidRPr="008733EA">
        <w:rPr>
          <w:rStyle w:val="Funotenzeichen"/>
          <w:lang w:val="pt-BR"/>
        </w:rPr>
        <w:footnoteReference w:id="2"/>
      </w:r>
      <w:r w:rsidRPr="008733EA">
        <w:rPr>
          <w:lang w:val="pt-BR"/>
        </w:rPr>
        <w:t xml:space="preserve"> com os quais o setor cafeeiro pode impactar de forma significativa. </w:t>
      </w:r>
    </w:p>
    <w:p w14:paraId="3BC39EDE" w14:textId="77777777" w:rsidR="00286794" w:rsidRPr="008733EA" w:rsidRDefault="00286794" w:rsidP="00286794">
      <w:pPr>
        <w:rPr>
          <w:lang w:val="pt-BR"/>
        </w:rPr>
      </w:pPr>
    </w:p>
    <w:p w14:paraId="5AB26FCE" w14:textId="77777777" w:rsidR="00286794" w:rsidRPr="008733EA" w:rsidRDefault="00286794" w:rsidP="00286794">
      <w:pPr>
        <w:rPr>
          <w:lang w:val="pt-BR"/>
        </w:rPr>
      </w:pPr>
      <w:r w:rsidRPr="008733EA">
        <w:rPr>
          <w:lang w:val="pt-BR"/>
        </w:rPr>
        <w:t xml:space="preserve">Como organização multistakeholder voluntária, a GPC confia e depende da participação e engajamento de seus membros com suas ambições e atividades. Os Termos de Participação detalham o comprometimento dos membros com o progresso das suas organizações na implementação da sustentabilidade em suas operações e por meio da contribuição com a Plataforma Global do Café, definindo, também, suas obrigações e responsabilidades. </w:t>
      </w:r>
    </w:p>
    <w:p w14:paraId="6A54C0E1" w14:textId="77777777" w:rsidR="00B074EC" w:rsidRPr="00DE04A9" w:rsidRDefault="00B074EC" w:rsidP="00B074EC">
      <w:pPr>
        <w:rPr>
          <w:lang w:val="pt-BR"/>
        </w:rPr>
      </w:pPr>
    </w:p>
    <w:p w14:paraId="5078571F" w14:textId="28CD6EB7" w:rsidR="00B074EC" w:rsidRPr="00286794" w:rsidRDefault="00286794" w:rsidP="00286794">
      <w:pPr>
        <w:pStyle w:val="berschrift1"/>
        <w:rPr>
          <w:lang w:val="pt-BR"/>
        </w:rPr>
      </w:pPr>
      <w:r w:rsidRPr="00286794">
        <w:rPr>
          <w:lang w:val="pt-BR"/>
        </w:rPr>
        <w:t>VISÃO</w:t>
      </w:r>
    </w:p>
    <w:p w14:paraId="02F86A00" w14:textId="718DDC56" w:rsidR="00B074EC" w:rsidRDefault="00286794" w:rsidP="00B074EC">
      <w:pPr>
        <w:rPr>
          <w:rStyle w:val="berschrift2Zchn"/>
          <w:rFonts w:asciiTheme="minorHAnsi" w:eastAsiaTheme="minorHAnsi" w:hAnsiTheme="minorHAnsi" w:cstheme="minorBidi"/>
          <w:b w:val="0"/>
          <w:sz w:val="18"/>
          <w:szCs w:val="18"/>
          <w:lang w:val="pt-BR"/>
        </w:rPr>
      </w:pPr>
      <w:r w:rsidRPr="008733EA">
        <w:rPr>
          <w:lang w:val="pt-BR"/>
        </w:rPr>
        <w:t xml:space="preserve">Um mundo </w:t>
      </w:r>
      <w:r>
        <w:rPr>
          <w:lang w:val="pt-BR"/>
        </w:rPr>
        <w:t>de café</w:t>
      </w:r>
      <w:r w:rsidRPr="008733EA">
        <w:rPr>
          <w:lang w:val="pt-BR"/>
        </w:rPr>
        <w:t xml:space="preserve">  próspero</w:t>
      </w:r>
      <w:r w:rsidRPr="004F56F7">
        <w:rPr>
          <w:lang w:val="pt-BR"/>
        </w:rPr>
        <w:t xml:space="preserve"> </w:t>
      </w:r>
      <w:r w:rsidRPr="008733EA">
        <w:rPr>
          <w:lang w:val="pt-BR"/>
        </w:rPr>
        <w:t xml:space="preserve">e sustentável. </w:t>
      </w:r>
      <w:r w:rsidR="00B074EC" w:rsidRPr="00B074EC">
        <w:rPr>
          <w:rStyle w:val="berschrift2Zchn"/>
          <w:rFonts w:asciiTheme="minorHAnsi" w:hAnsiTheme="minorHAnsi"/>
          <w:b w:val="0"/>
          <w:sz w:val="18"/>
          <w:szCs w:val="18"/>
          <w:lang w:val="pt-BR"/>
        </w:rPr>
        <w:t xml:space="preserve">  </w:t>
      </w:r>
    </w:p>
    <w:p w14:paraId="6A4AD4C3" w14:textId="77777777" w:rsidR="00286794" w:rsidRPr="00B074EC" w:rsidRDefault="00286794" w:rsidP="00B074EC">
      <w:pPr>
        <w:rPr>
          <w:lang w:val="pt-BR"/>
        </w:rPr>
      </w:pPr>
    </w:p>
    <w:p w14:paraId="0F072119" w14:textId="4B424EFD" w:rsidR="00B074EC" w:rsidRPr="00286794" w:rsidRDefault="00286794" w:rsidP="00286794">
      <w:pPr>
        <w:pStyle w:val="berschrift1"/>
        <w:rPr>
          <w:rFonts w:asciiTheme="minorHAnsi" w:hAnsiTheme="minorHAnsi"/>
          <w:lang w:val="pt-BR"/>
        </w:rPr>
      </w:pPr>
      <w:r w:rsidRPr="00286794">
        <w:rPr>
          <w:rFonts w:asciiTheme="minorHAnsi" w:hAnsiTheme="minorHAnsi"/>
          <w:lang w:val="pt-BR"/>
        </w:rPr>
        <w:t>MISSÃO</w:t>
      </w:r>
    </w:p>
    <w:p w14:paraId="3207085B" w14:textId="77777777" w:rsidR="00286794" w:rsidRPr="008733EA" w:rsidRDefault="00286794" w:rsidP="00286794">
      <w:pPr>
        <w:rPr>
          <w:lang w:val="pt-BR"/>
        </w:rPr>
      </w:pPr>
      <w:r w:rsidRPr="008733EA">
        <w:rPr>
          <w:lang w:val="pt-BR"/>
        </w:rPr>
        <w:t xml:space="preserve">A </w:t>
      </w:r>
      <w:r>
        <w:rPr>
          <w:lang w:val="pt-BR"/>
        </w:rPr>
        <w:t>Plataforma Global do Café</w:t>
      </w:r>
      <w:r w:rsidRPr="008733EA">
        <w:rPr>
          <w:lang w:val="pt-BR"/>
        </w:rPr>
        <w:t xml:space="preserve"> tem o objetivo de melhorar o meio de vida, ecossistema</w:t>
      </w:r>
      <w:r>
        <w:rPr>
          <w:lang w:val="pt-BR"/>
        </w:rPr>
        <w:t>s</w:t>
      </w:r>
      <w:r w:rsidRPr="008733EA">
        <w:rPr>
          <w:lang w:val="pt-BR"/>
        </w:rPr>
        <w:t xml:space="preserve">, e resiliência das comunidades </w:t>
      </w:r>
      <w:r>
        <w:rPr>
          <w:lang w:val="pt-BR"/>
        </w:rPr>
        <w:t>de cafeicultores</w:t>
      </w:r>
      <w:r w:rsidRPr="008733EA">
        <w:rPr>
          <w:lang w:val="pt-BR"/>
        </w:rPr>
        <w:t xml:space="preserve">, assim como do setor como um todo. </w:t>
      </w:r>
    </w:p>
    <w:p w14:paraId="2802B79C" w14:textId="77777777" w:rsidR="00B074EC" w:rsidRPr="00B074EC" w:rsidRDefault="00B074EC" w:rsidP="00B074EC">
      <w:pPr>
        <w:ind w:left="705" w:hanging="705"/>
        <w:rPr>
          <w:sz w:val="20"/>
          <w:szCs w:val="20"/>
          <w:lang w:val="pt-BR"/>
        </w:rPr>
      </w:pPr>
    </w:p>
    <w:p w14:paraId="0B4A9C90" w14:textId="4915E650" w:rsidR="00B074EC" w:rsidRPr="00286794" w:rsidRDefault="00286794" w:rsidP="00286794">
      <w:pPr>
        <w:pStyle w:val="berschrift1"/>
        <w:rPr>
          <w:rFonts w:asciiTheme="minorHAnsi" w:hAnsiTheme="minorHAnsi"/>
          <w:lang w:val="pt-BR"/>
        </w:rPr>
      </w:pPr>
      <w:r w:rsidRPr="00286794">
        <w:rPr>
          <w:rFonts w:asciiTheme="minorHAnsi" w:hAnsiTheme="minorHAnsi"/>
          <w:lang w:val="pt-BR"/>
        </w:rPr>
        <w:t>FUNÇÕES CENTRAIS DA GCP</w:t>
      </w:r>
    </w:p>
    <w:p w14:paraId="4864FF54" w14:textId="207A9A7E" w:rsidR="00B074EC" w:rsidRDefault="00B074EC" w:rsidP="00B074EC">
      <w:pPr>
        <w:ind w:left="705" w:hanging="705"/>
        <w:rPr>
          <w:sz w:val="20"/>
          <w:szCs w:val="20"/>
          <w:lang w:val="pt-BR"/>
        </w:rPr>
      </w:pPr>
      <w:r w:rsidRPr="00B074EC">
        <w:rPr>
          <w:rStyle w:val="berschrift2Zchn"/>
          <w:rFonts w:asciiTheme="minorHAnsi" w:hAnsiTheme="minorHAnsi"/>
          <w:sz w:val="24"/>
          <w:szCs w:val="24"/>
          <w:lang w:val="pt-BR"/>
        </w:rPr>
        <w:t>4.1.</w:t>
      </w:r>
      <w:r w:rsidRPr="00B074EC">
        <w:rPr>
          <w:sz w:val="20"/>
          <w:szCs w:val="20"/>
          <w:lang w:val="pt-BR"/>
        </w:rPr>
        <w:tab/>
      </w:r>
      <w:r w:rsidR="00286794" w:rsidRPr="00286794">
        <w:rPr>
          <w:sz w:val="20"/>
          <w:szCs w:val="20"/>
          <w:lang w:val="pt-BR"/>
        </w:rPr>
        <w:t>Com base na visão compartilhada de seus associados, a Plataforma Global do Café (GCP) fornece uma rede e um ambiente que viabilizam aos membros agirem juntos para endereçar questões críticas enfrentadas pelo setor cafeeiro nos âmbitos global e nacional. A GCP fomenta a cooperação entre os setores público e privado para melhorar a efetividade dos programas de sustentabilidade e contribuir para um impacto ainda maior no nível dos cafeicultores.</w:t>
      </w:r>
    </w:p>
    <w:p w14:paraId="26A38AC6" w14:textId="56107E42" w:rsidR="00286794" w:rsidRDefault="00286794" w:rsidP="00286794">
      <w:pPr>
        <w:ind w:left="705" w:hanging="705"/>
        <w:rPr>
          <w:sz w:val="20"/>
          <w:szCs w:val="20"/>
          <w:lang w:val="pt-BR"/>
        </w:rPr>
      </w:pPr>
      <w:r>
        <w:rPr>
          <w:rStyle w:val="berschrift2Zchn"/>
          <w:rFonts w:asciiTheme="minorHAnsi" w:hAnsiTheme="minorHAnsi"/>
          <w:sz w:val="24"/>
          <w:szCs w:val="24"/>
          <w:lang w:val="pt-BR"/>
        </w:rPr>
        <w:t>4.2</w:t>
      </w:r>
      <w:r w:rsidRPr="00B074EC">
        <w:rPr>
          <w:rStyle w:val="berschrift2Zchn"/>
          <w:rFonts w:asciiTheme="minorHAnsi" w:hAnsiTheme="minorHAnsi"/>
          <w:sz w:val="24"/>
          <w:szCs w:val="24"/>
          <w:lang w:val="pt-BR"/>
        </w:rPr>
        <w:t>.</w:t>
      </w:r>
      <w:r w:rsidRPr="00B074EC">
        <w:rPr>
          <w:sz w:val="20"/>
          <w:szCs w:val="20"/>
          <w:lang w:val="pt-BR"/>
        </w:rPr>
        <w:tab/>
      </w:r>
      <w:r w:rsidRPr="008733EA">
        <w:rPr>
          <w:lang w:val="pt-BR"/>
        </w:rPr>
        <w:t xml:space="preserve">Por meio da função de </w:t>
      </w:r>
      <w:r w:rsidRPr="008733EA">
        <w:rPr>
          <w:b/>
          <w:lang w:val="pt-BR"/>
        </w:rPr>
        <w:t>Plataforma Dinâmica</w:t>
      </w:r>
      <w:r w:rsidRPr="008733EA">
        <w:rPr>
          <w:lang w:val="pt-BR"/>
        </w:rPr>
        <w:t xml:space="preserve">, membros e parceiros contribuem com </w:t>
      </w:r>
      <w:r>
        <w:rPr>
          <w:lang w:val="pt-BR"/>
        </w:rPr>
        <w:t>linhas</w:t>
      </w:r>
      <w:r w:rsidRPr="008733EA">
        <w:rPr>
          <w:lang w:val="pt-BR"/>
        </w:rPr>
        <w:t xml:space="preserve"> de trabalho por país e por tema, cujo os objetivos são encontrar soluções para questões críticas e torná-las disponíveis para todos os associados </w:t>
      </w:r>
      <w:r w:rsidRPr="008733EA">
        <w:rPr>
          <w:lang w:val="pt-BR"/>
        </w:rPr>
        <w:lastRenderedPageBreak/>
        <w:t>para implementação de forma colaborativa público-privada. A GCP facilita o aprendizado por meio de diferentes canais, tais como fóruns, webinars, jornadas de aprendizado e publicações de pesquisas.</w:t>
      </w:r>
    </w:p>
    <w:p w14:paraId="73D8DB99" w14:textId="0B86CF11" w:rsidR="00286794" w:rsidRDefault="00B074EC" w:rsidP="00286794">
      <w:pPr>
        <w:ind w:left="705" w:hanging="705"/>
        <w:rPr>
          <w:lang w:val="pt-BR"/>
        </w:rPr>
      </w:pPr>
      <w:r w:rsidRPr="00B074EC">
        <w:rPr>
          <w:sz w:val="20"/>
          <w:szCs w:val="20"/>
          <w:lang w:val="pt-BR"/>
        </w:rPr>
        <w:t xml:space="preserve"> </w:t>
      </w:r>
      <w:r w:rsidR="00286794">
        <w:rPr>
          <w:rStyle w:val="berschrift2Zchn"/>
          <w:rFonts w:asciiTheme="minorHAnsi" w:hAnsiTheme="minorHAnsi"/>
          <w:sz w:val="24"/>
          <w:szCs w:val="24"/>
          <w:lang w:val="pt-BR"/>
        </w:rPr>
        <w:t>4.3</w:t>
      </w:r>
      <w:r w:rsidR="00286794" w:rsidRPr="00B074EC">
        <w:rPr>
          <w:rStyle w:val="berschrift2Zchn"/>
          <w:rFonts w:asciiTheme="minorHAnsi" w:hAnsiTheme="minorHAnsi"/>
          <w:sz w:val="24"/>
          <w:szCs w:val="24"/>
          <w:lang w:val="pt-BR"/>
        </w:rPr>
        <w:t>.</w:t>
      </w:r>
      <w:r w:rsidR="00286794" w:rsidRPr="00B074EC">
        <w:rPr>
          <w:sz w:val="20"/>
          <w:szCs w:val="20"/>
          <w:lang w:val="pt-BR"/>
        </w:rPr>
        <w:tab/>
      </w:r>
      <w:r w:rsidR="00286794" w:rsidRPr="008733EA">
        <w:rPr>
          <w:lang w:val="pt-BR"/>
        </w:rPr>
        <w:t>O Código Comum Básico (BCC) é um conjunto de princípios e práticas que atua como referência básica para orientar a produção e processamento sustentável do café. Por meio de operadores independentes e certificados, que oferecem a garantia do BCC e serviços equivalentes, a GCP permite que o BCC seja reconhecido como referência global e utilizado de diversas formas pelos membros e outros stakeholders, com o objetivo de definir um campo comum como ponto de entrada para a sustentabilidade em três dimensões principais: econômica, ambiental e social.</w:t>
      </w:r>
    </w:p>
    <w:p w14:paraId="65A40A23" w14:textId="78E9E109" w:rsidR="00B074EC" w:rsidRPr="00286794" w:rsidRDefault="00286794" w:rsidP="00286794">
      <w:pPr>
        <w:ind w:left="705" w:hanging="705"/>
        <w:rPr>
          <w:lang w:val="pt-BR"/>
        </w:rPr>
      </w:pPr>
      <w:r>
        <w:rPr>
          <w:rStyle w:val="berschrift2Zchn"/>
          <w:rFonts w:asciiTheme="minorHAnsi" w:hAnsiTheme="minorHAnsi"/>
          <w:sz w:val="24"/>
          <w:szCs w:val="24"/>
          <w:lang w:val="pt-BR"/>
        </w:rPr>
        <w:t>4.4</w:t>
      </w:r>
      <w:r w:rsidRPr="00B074EC">
        <w:rPr>
          <w:rStyle w:val="berschrift2Zchn"/>
          <w:rFonts w:asciiTheme="minorHAnsi" w:hAnsiTheme="minorHAnsi"/>
          <w:sz w:val="24"/>
          <w:szCs w:val="24"/>
          <w:lang w:val="pt-BR"/>
        </w:rPr>
        <w:t>.</w:t>
      </w:r>
      <w:r w:rsidRPr="00B074EC">
        <w:rPr>
          <w:sz w:val="20"/>
          <w:szCs w:val="20"/>
          <w:lang w:val="pt-BR"/>
        </w:rPr>
        <w:tab/>
      </w:r>
      <w:r w:rsidRPr="00286794">
        <w:rPr>
          <w:lang w:val="pt-BR"/>
        </w:rPr>
        <w:t>O Sistema de Melhoria Contínua (Global Progress Framework- GPF) fornecerá ao setor cafeeiro os meios referenciados para mensurar coletivamente, reportar e competir em esforços de sustentabilidade para impulsionar melhorias rumo ao e além do BCC, demonstrando o impacto coletivo para os Objetivos de Desenvolvimento Global com os quais o setor cafeeiro pode contribuir de forma significativa.</w:t>
      </w:r>
    </w:p>
    <w:p w14:paraId="6125CBA3" w14:textId="77777777" w:rsidR="00B074EC" w:rsidRPr="00B074EC" w:rsidRDefault="00B074EC" w:rsidP="00B074EC">
      <w:pPr>
        <w:rPr>
          <w:lang w:val="pt-BR"/>
        </w:rPr>
      </w:pPr>
    </w:p>
    <w:p w14:paraId="02020DC7" w14:textId="02C020AC" w:rsidR="00B074EC" w:rsidRPr="00286794" w:rsidRDefault="00286794" w:rsidP="00286794">
      <w:pPr>
        <w:pStyle w:val="berschrift1"/>
        <w:rPr>
          <w:rFonts w:asciiTheme="minorHAnsi" w:hAnsiTheme="minorHAnsi"/>
          <w:lang w:val="pt-BR"/>
        </w:rPr>
      </w:pPr>
      <w:bookmarkStart w:id="0" w:name="_Toc449134542"/>
      <w:r w:rsidRPr="00286794">
        <w:rPr>
          <w:rFonts w:asciiTheme="minorHAnsi" w:hAnsiTheme="minorHAnsi"/>
          <w:lang w:val="pt-BR"/>
        </w:rPr>
        <w:t>DIREITOS E OBRIGAÇÕES DOS MEMBROS</w:t>
      </w:r>
      <w:r w:rsidR="00B074EC" w:rsidRPr="00286794">
        <w:rPr>
          <w:rFonts w:asciiTheme="minorHAnsi" w:hAnsiTheme="minorHAnsi"/>
          <w:lang w:val="pt-BR"/>
        </w:rPr>
        <w:t xml:space="preserve"> </w:t>
      </w:r>
      <w:bookmarkEnd w:id="0"/>
    </w:p>
    <w:p w14:paraId="23D72B70" w14:textId="18382B01" w:rsidR="00B074EC" w:rsidRPr="00B074EC" w:rsidRDefault="00B074EC" w:rsidP="00B074EC">
      <w:pPr>
        <w:ind w:left="705" w:hanging="705"/>
        <w:rPr>
          <w:sz w:val="20"/>
          <w:szCs w:val="20"/>
          <w:lang w:val="pt-BR"/>
        </w:rPr>
      </w:pPr>
      <w:r w:rsidRPr="00B074EC">
        <w:rPr>
          <w:rStyle w:val="berschrift2Zchn"/>
          <w:rFonts w:asciiTheme="minorHAnsi" w:hAnsiTheme="minorHAnsi"/>
          <w:sz w:val="24"/>
          <w:szCs w:val="24"/>
          <w:lang w:val="pt-BR"/>
        </w:rPr>
        <w:t>5.1.</w:t>
      </w:r>
      <w:r w:rsidRPr="00B074EC">
        <w:rPr>
          <w:rStyle w:val="berschrift2Zchn"/>
          <w:rFonts w:asciiTheme="minorHAnsi" w:hAnsiTheme="minorHAnsi"/>
          <w:sz w:val="20"/>
          <w:szCs w:val="20"/>
          <w:lang w:val="pt-BR"/>
        </w:rPr>
        <w:tab/>
      </w:r>
      <w:r w:rsidR="00286794" w:rsidRPr="008733EA">
        <w:rPr>
          <w:lang w:val="pt-BR"/>
        </w:rPr>
        <w:t>Membros da GCP, ao se unirem à organização, tornam-se parte de um movimento reconhecido e autenticado pela comunidade internacional por seu compromisso com a sustentabilidade no longo prazo do setor cafeeiro e das comunidades rurais que dependem da colheita como meio de vida.</w:t>
      </w:r>
      <w:r w:rsidRPr="00B074EC">
        <w:rPr>
          <w:sz w:val="20"/>
          <w:szCs w:val="20"/>
          <w:lang w:val="pt-BR"/>
        </w:rPr>
        <w:t xml:space="preserve"> </w:t>
      </w:r>
    </w:p>
    <w:p w14:paraId="10AA3E9C" w14:textId="7E2486D0" w:rsidR="00B074EC" w:rsidRDefault="00B074EC" w:rsidP="00B074EC">
      <w:pPr>
        <w:ind w:left="705" w:hanging="705"/>
        <w:rPr>
          <w:sz w:val="20"/>
          <w:szCs w:val="20"/>
          <w:lang w:val="pt-BR"/>
        </w:rPr>
      </w:pPr>
      <w:r w:rsidRPr="00B074EC">
        <w:rPr>
          <w:rStyle w:val="berschrift2Zchn"/>
          <w:rFonts w:asciiTheme="minorHAnsi" w:hAnsiTheme="minorHAnsi"/>
          <w:sz w:val="24"/>
          <w:szCs w:val="24"/>
          <w:lang w:val="pt-BR"/>
        </w:rPr>
        <w:t>5.2.</w:t>
      </w:r>
      <w:r w:rsidRPr="00B074EC">
        <w:rPr>
          <w:rStyle w:val="berschrift2Zchn"/>
          <w:rFonts w:asciiTheme="minorHAnsi" w:hAnsiTheme="minorHAnsi"/>
          <w:sz w:val="20"/>
          <w:szCs w:val="20"/>
          <w:lang w:val="pt-BR"/>
        </w:rPr>
        <w:tab/>
      </w:r>
      <w:r w:rsidR="00286794" w:rsidRPr="00286794">
        <w:rPr>
          <w:sz w:val="20"/>
          <w:szCs w:val="20"/>
          <w:lang w:val="pt-BR"/>
        </w:rPr>
        <w:t>Membros da GCP concordam com um conjunto de crenças que endereçam seus esforços em apoio a um setor cafeeiro sustentável para esta e para futuras gerações. Estas crenças também estão expressas em determinados princípios e valores e estão explícitas no Apêndice I.</w:t>
      </w:r>
    </w:p>
    <w:p w14:paraId="7EB9E928" w14:textId="346B0D37" w:rsidR="00286794" w:rsidRPr="00B074EC" w:rsidRDefault="00286794" w:rsidP="00286794">
      <w:pPr>
        <w:ind w:left="705" w:hanging="705"/>
        <w:rPr>
          <w:sz w:val="20"/>
          <w:szCs w:val="20"/>
          <w:lang w:val="pt-BR"/>
        </w:rPr>
      </w:pPr>
      <w:r>
        <w:rPr>
          <w:rStyle w:val="berschrift2Zchn"/>
          <w:rFonts w:asciiTheme="minorHAnsi" w:hAnsiTheme="minorHAnsi"/>
          <w:sz w:val="24"/>
          <w:szCs w:val="24"/>
          <w:lang w:val="pt-BR"/>
        </w:rPr>
        <w:t>5.3</w:t>
      </w:r>
      <w:r w:rsidRPr="00B074EC">
        <w:rPr>
          <w:rStyle w:val="berschrift2Zchn"/>
          <w:rFonts w:asciiTheme="minorHAnsi" w:hAnsiTheme="minorHAnsi"/>
          <w:sz w:val="24"/>
          <w:szCs w:val="24"/>
          <w:lang w:val="pt-BR"/>
        </w:rPr>
        <w:t>.</w:t>
      </w:r>
      <w:r w:rsidRPr="00B074EC">
        <w:rPr>
          <w:rStyle w:val="berschrift2Zchn"/>
          <w:rFonts w:asciiTheme="minorHAnsi" w:hAnsiTheme="minorHAnsi"/>
          <w:sz w:val="20"/>
          <w:szCs w:val="20"/>
          <w:lang w:val="pt-BR"/>
        </w:rPr>
        <w:tab/>
      </w:r>
      <w:r w:rsidRPr="008733EA">
        <w:rPr>
          <w:lang w:val="pt-BR"/>
        </w:rPr>
        <w:t>Os membros reconhecem a necessidade de ver melhorias contínuas na produção do café e de ir além do nível básico do BCC para endereçar os três pilares da sustentabilidade no longo prazo (viabilidade econômica, social e ambiental).</w:t>
      </w:r>
    </w:p>
    <w:p w14:paraId="606512F4" w14:textId="5EDB9293" w:rsidR="00286794" w:rsidRPr="00B074EC" w:rsidRDefault="00286794" w:rsidP="00286794">
      <w:pPr>
        <w:ind w:left="705" w:hanging="705"/>
        <w:rPr>
          <w:sz w:val="20"/>
          <w:szCs w:val="20"/>
          <w:lang w:val="pt-BR"/>
        </w:rPr>
      </w:pPr>
      <w:r>
        <w:rPr>
          <w:rStyle w:val="berschrift2Zchn"/>
          <w:rFonts w:asciiTheme="minorHAnsi" w:hAnsiTheme="minorHAnsi"/>
          <w:sz w:val="24"/>
          <w:szCs w:val="24"/>
          <w:lang w:val="pt-BR"/>
        </w:rPr>
        <w:t>5.4</w:t>
      </w:r>
      <w:r w:rsidRPr="00B074EC">
        <w:rPr>
          <w:rStyle w:val="berschrift2Zchn"/>
          <w:rFonts w:asciiTheme="minorHAnsi" w:hAnsiTheme="minorHAnsi"/>
          <w:sz w:val="24"/>
          <w:szCs w:val="24"/>
          <w:lang w:val="pt-BR"/>
        </w:rPr>
        <w:t>.</w:t>
      </w:r>
      <w:r w:rsidRPr="00B074EC">
        <w:rPr>
          <w:rStyle w:val="berschrift2Zchn"/>
          <w:rFonts w:asciiTheme="minorHAnsi" w:hAnsiTheme="minorHAnsi"/>
          <w:sz w:val="20"/>
          <w:szCs w:val="20"/>
          <w:lang w:val="pt-BR"/>
        </w:rPr>
        <w:tab/>
      </w:r>
      <w:r w:rsidRPr="008733EA">
        <w:rPr>
          <w:lang w:val="pt-BR"/>
        </w:rPr>
        <w:t>Todos os membros se comprometem com a Visão 2020 e engajam suas organizações sistematicamente e em todos os níveis na implementação de atividades quantificáveis, de acordo com seu tamanho e papel no setor. Isso enaltece a causa da sustentabilidade no setor cafeeiro ao longo de toda a cadeia de valor e, em especial, para os cafeicultores.</w:t>
      </w:r>
    </w:p>
    <w:p w14:paraId="1E3347AB" w14:textId="72ED5665" w:rsidR="00286794" w:rsidRPr="00B074EC" w:rsidRDefault="00286794" w:rsidP="00286794">
      <w:pPr>
        <w:ind w:left="705" w:hanging="705"/>
        <w:rPr>
          <w:sz w:val="20"/>
          <w:szCs w:val="20"/>
          <w:lang w:val="pt-BR"/>
        </w:rPr>
      </w:pPr>
      <w:r>
        <w:rPr>
          <w:rStyle w:val="berschrift2Zchn"/>
          <w:rFonts w:asciiTheme="minorHAnsi" w:hAnsiTheme="minorHAnsi"/>
          <w:sz w:val="24"/>
          <w:szCs w:val="24"/>
          <w:lang w:val="pt-BR"/>
        </w:rPr>
        <w:t>5.5</w:t>
      </w:r>
      <w:r w:rsidRPr="00B074EC">
        <w:rPr>
          <w:rStyle w:val="berschrift2Zchn"/>
          <w:rFonts w:asciiTheme="minorHAnsi" w:hAnsiTheme="minorHAnsi"/>
          <w:sz w:val="24"/>
          <w:szCs w:val="24"/>
          <w:lang w:val="pt-BR"/>
        </w:rPr>
        <w:t>.</w:t>
      </w:r>
      <w:r w:rsidRPr="00B074EC">
        <w:rPr>
          <w:rStyle w:val="berschrift2Zchn"/>
          <w:rFonts w:asciiTheme="minorHAnsi" w:hAnsiTheme="minorHAnsi"/>
          <w:sz w:val="20"/>
          <w:szCs w:val="20"/>
          <w:lang w:val="pt-BR"/>
        </w:rPr>
        <w:tab/>
      </w:r>
      <w:r w:rsidRPr="008733EA">
        <w:rPr>
          <w:lang w:val="pt-BR"/>
        </w:rPr>
        <w:t>É encorajado que os membros e as plataformas nacionais que cooperam com a GCP participem ativamente na definição da agenda e de prioridades, trabalhos por país e temas, e que invistam, compartilhem e aprendam de acordo com sua posição na indústria, porte e capacidade enquanto organização.</w:t>
      </w:r>
    </w:p>
    <w:p w14:paraId="703CADC1" w14:textId="256C7C8F" w:rsidR="00286794" w:rsidRPr="00B074EC" w:rsidRDefault="00286794" w:rsidP="00286794">
      <w:pPr>
        <w:ind w:left="705" w:hanging="705"/>
        <w:rPr>
          <w:sz w:val="20"/>
          <w:szCs w:val="20"/>
          <w:lang w:val="pt-BR"/>
        </w:rPr>
      </w:pPr>
      <w:r>
        <w:rPr>
          <w:rStyle w:val="berschrift2Zchn"/>
          <w:rFonts w:asciiTheme="minorHAnsi" w:hAnsiTheme="minorHAnsi"/>
          <w:sz w:val="24"/>
          <w:szCs w:val="24"/>
          <w:lang w:val="pt-BR"/>
        </w:rPr>
        <w:t>5.6</w:t>
      </w:r>
      <w:r w:rsidRPr="00B074EC">
        <w:rPr>
          <w:rStyle w:val="berschrift2Zchn"/>
          <w:rFonts w:asciiTheme="minorHAnsi" w:hAnsiTheme="minorHAnsi"/>
          <w:sz w:val="24"/>
          <w:szCs w:val="24"/>
          <w:lang w:val="pt-BR"/>
        </w:rPr>
        <w:t>.</w:t>
      </w:r>
      <w:r w:rsidRPr="00B074EC">
        <w:rPr>
          <w:rStyle w:val="berschrift2Zchn"/>
          <w:rFonts w:asciiTheme="minorHAnsi" w:hAnsiTheme="minorHAnsi"/>
          <w:sz w:val="20"/>
          <w:szCs w:val="20"/>
          <w:lang w:val="pt-BR"/>
        </w:rPr>
        <w:tab/>
      </w:r>
      <w:r w:rsidRPr="008733EA">
        <w:rPr>
          <w:lang w:val="pt-BR"/>
        </w:rPr>
        <w:t xml:space="preserve">Os membros podem influenciar a agenda e a definição de prioridades de diversas formas: ao participar da pesquisa anual dos </w:t>
      </w:r>
      <w:r>
        <w:rPr>
          <w:lang w:val="pt-BR"/>
        </w:rPr>
        <w:t>membros</w:t>
      </w:r>
      <w:r w:rsidRPr="008733EA">
        <w:rPr>
          <w:lang w:val="pt-BR"/>
        </w:rPr>
        <w:t xml:space="preserve">, da Assembleia de </w:t>
      </w:r>
      <w:r>
        <w:rPr>
          <w:lang w:val="pt-BR"/>
        </w:rPr>
        <w:t>Membros</w:t>
      </w:r>
      <w:r w:rsidRPr="008733EA">
        <w:rPr>
          <w:lang w:val="pt-BR"/>
        </w:rPr>
        <w:t>, dos grupos de trabalho por país ou temas e demais grupos de trabalho, além das plataformas nacionais que cooperam com a GCP.</w:t>
      </w:r>
    </w:p>
    <w:p w14:paraId="4652BA25" w14:textId="5E363CDE" w:rsidR="00286794" w:rsidRPr="00B074EC" w:rsidRDefault="00286794" w:rsidP="00286794">
      <w:pPr>
        <w:ind w:left="705" w:hanging="705"/>
        <w:rPr>
          <w:sz w:val="20"/>
          <w:szCs w:val="20"/>
          <w:lang w:val="pt-BR"/>
        </w:rPr>
      </w:pPr>
      <w:r>
        <w:rPr>
          <w:rStyle w:val="berschrift2Zchn"/>
          <w:rFonts w:asciiTheme="minorHAnsi" w:hAnsiTheme="minorHAnsi"/>
          <w:sz w:val="24"/>
          <w:szCs w:val="24"/>
          <w:lang w:val="pt-BR"/>
        </w:rPr>
        <w:t>5.7</w:t>
      </w:r>
      <w:r w:rsidRPr="00B074EC">
        <w:rPr>
          <w:rStyle w:val="berschrift2Zchn"/>
          <w:rFonts w:asciiTheme="minorHAnsi" w:hAnsiTheme="minorHAnsi"/>
          <w:sz w:val="24"/>
          <w:szCs w:val="24"/>
          <w:lang w:val="pt-BR"/>
        </w:rPr>
        <w:t>.</w:t>
      </w:r>
      <w:r w:rsidRPr="00B074EC">
        <w:rPr>
          <w:rStyle w:val="berschrift2Zchn"/>
          <w:rFonts w:asciiTheme="minorHAnsi" w:hAnsiTheme="minorHAnsi"/>
          <w:sz w:val="20"/>
          <w:szCs w:val="20"/>
          <w:lang w:val="pt-BR"/>
        </w:rPr>
        <w:tab/>
      </w:r>
      <w:r w:rsidRPr="008733EA">
        <w:rPr>
          <w:lang w:val="pt-BR"/>
        </w:rPr>
        <w:t xml:space="preserve">Os membros contribuem para o atingimento da ampla adesão do setor, minimamente, às práticas básicas de sustentabilidade, conforme definido no BCC, ao incluírem de forma clara a sustentabilidade básica em suas operações ao longo do tempo (produção, políticas de fornecimento, etc.): os membros buscam 100% de aderência ao BCC em suas operações no longo prazo. Os membros estão comprometidos em investirem para que os cafeicultores possam atingir ao menos os requerimentos BCC, o que inclui a eliminação de Práticas Inaceitáveis. Cada membro desenvolverá sua própria política e processo sobre como atingir isso de forma prática e proporcional ao seu porte e papel no setor. Os membros reportarão suas atividades de sustentabilidade e respectivos impactos anualmente (por meio de roadmaps/planos e, assim que definidos, por meio </w:t>
      </w:r>
      <w:r>
        <w:rPr>
          <w:lang w:val="pt-BR"/>
        </w:rPr>
        <w:t>do Sistema de Melhoria Contínua- GPF</w:t>
      </w:r>
      <w:r w:rsidRPr="008733EA">
        <w:rPr>
          <w:lang w:val="pt-BR"/>
        </w:rPr>
        <w:t>).</w:t>
      </w:r>
    </w:p>
    <w:p w14:paraId="15AA7B87" w14:textId="48EADC8C" w:rsidR="00286794" w:rsidRPr="00B074EC" w:rsidRDefault="00286794" w:rsidP="00286794">
      <w:pPr>
        <w:ind w:left="705" w:hanging="705"/>
        <w:rPr>
          <w:sz w:val="20"/>
          <w:szCs w:val="20"/>
          <w:lang w:val="pt-BR"/>
        </w:rPr>
      </w:pPr>
      <w:r>
        <w:rPr>
          <w:rStyle w:val="berschrift2Zchn"/>
          <w:rFonts w:asciiTheme="minorHAnsi" w:hAnsiTheme="minorHAnsi"/>
          <w:sz w:val="24"/>
          <w:szCs w:val="24"/>
          <w:lang w:val="pt-BR"/>
        </w:rPr>
        <w:t>5.</w:t>
      </w:r>
      <w:r>
        <w:rPr>
          <w:rStyle w:val="berschrift2Zchn"/>
          <w:rFonts w:asciiTheme="minorHAnsi" w:hAnsiTheme="minorHAnsi"/>
          <w:sz w:val="24"/>
          <w:szCs w:val="24"/>
          <w:lang w:val="pt-BR"/>
        </w:rPr>
        <w:t>8</w:t>
      </w:r>
      <w:r w:rsidRPr="00B074EC">
        <w:rPr>
          <w:rStyle w:val="berschrift2Zchn"/>
          <w:rFonts w:asciiTheme="minorHAnsi" w:hAnsiTheme="minorHAnsi"/>
          <w:sz w:val="24"/>
          <w:szCs w:val="24"/>
          <w:lang w:val="pt-BR"/>
        </w:rPr>
        <w:t>.</w:t>
      </w:r>
      <w:r w:rsidRPr="00B074EC">
        <w:rPr>
          <w:rStyle w:val="berschrift2Zchn"/>
          <w:rFonts w:asciiTheme="minorHAnsi" w:hAnsiTheme="minorHAnsi"/>
          <w:sz w:val="20"/>
          <w:szCs w:val="20"/>
          <w:lang w:val="pt-BR"/>
        </w:rPr>
        <w:tab/>
      </w:r>
      <w:r w:rsidRPr="008733EA">
        <w:rPr>
          <w:lang w:val="pt-BR"/>
        </w:rPr>
        <w:t>Alguns membros trabalharão com um Padrão de Sustentabilidade Voluntário equivalente minimamente ao BCC para atingir seus objetivos. Outros podem optar por trabalhar com padrões privados ou outras abordagens inovadoras. Em qualquer um dos casos, o Mecanismo de Equivalência assegura que os padrões ou as abordagens inovadoras sejam totalmente equivalentes ao menos ao Código Comum</w:t>
      </w:r>
      <w:r w:rsidRPr="004F56F7">
        <w:rPr>
          <w:lang w:val="pt-BR"/>
        </w:rPr>
        <w:t xml:space="preserve"> </w:t>
      </w:r>
      <w:r w:rsidRPr="008733EA">
        <w:rPr>
          <w:lang w:val="pt-BR"/>
        </w:rPr>
        <w:t>Básico.</w:t>
      </w:r>
    </w:p>
    <w:p w14:paraId="1F2D7CDF" w14:textId="196100D0" w:rsidR="00286794" w:rsidRPr="00B074EC" w:rsidRDefault="00286794" w:rsidP="00286794">
      <w:pPr>
        <w:ind w:left="705" w:hanging="705"/>
        <w:rPr>
          <w:sz w:val="20"/>
          <w:szCs w:val="20"/>
          <w:lang w:val="pt-BR"/>
        </w:rPr>
      </w:pPr>
      <w:r>
        <w:rPr>
          <w:rStyle w:val="berschrift2Zchn"/>
          <w:rFonts w:asciiTheme="minorHAnsi" w:hAnsiTheme="minorHAnsi"/>
          <w:sz w:val="24"/>
          <w:szCs w:val="24"/>
          <w:lang w:val="pt-BR"/>
        </w:rPr>
        <w:lastRenderedPageBreak/>
        <w:t>5.9</w:t>
      </w:r>
      <w:r w:rsidRPr="00B074EC">
        <w:rPr>
          <w:rStyle w:val="berschrift2Zchn"/>
          <w:rFonts w:asciiTheme="minorHAnsi" w:hAnsiTheme="minorHAnsi"/>
          <w:sz w:val="24"/>
          <w:szCs w:val="24"/>
          <w:lang w:val="pt-BR"/>
        </w:rPr>
        <w:t>.</w:t>
      </w:r>
      <w:r w:rsidRPr="00B074EC">
        <w:rPr>
          <w:rStyle w:val="berschrift2Zchn"/>
          <w:rFonts w:asciiTheme="minorHAnsi" w:hAnsiTheme="minorHAnsi"/>
          <w:sz w:val="20"/>
          <w:szCs w:val="20"/>
          <w:lang w:val="pt-BR"/>
        </w:rPr>
        <w:tab/>
      </w:r>
      <w:r w:rsidRPr="008733EA">
        <w:rPr>
          <w:lang w:val="pt-BR"/>
        </w:rPr>
        <w:t xml:space="preserve">Os Membros acreditam que a melhoria continua será incentivada pelo aumento da transparência, por meio de um reporte de credibilidade e informações comparáveis sobre suas atividades, seus progressos na inclusão da sustentabilidade básica em suas operações, resultados mensuráveis, resultados e impacto. Desta forma, é exigido que os membros utilizem </w:t>
      </w:r>
      <w:r>
        <w:rPr>
          <w:lang w:val="pt-BR"/>
        </w:rPr>
        <w:t>o Sistema de Melhoria Contínua</w:t>
      </w:r>
      <w:r w:rsidRPr="008733EA">
        <w:rPr>
          <w:lang w:val="pt-BR"/>
        </w:rPr>
        <w:t xml:space="preserve"> como ferramenta comum de reporte e as informações disponibilizadas por cada membro (especialmente os grupos de stakeholders produtores, comerciantes e da indústria) serão compartilhadas com os associados.</w:t>
      </w:r>
    </w:p>
    <w:p w14:paraId="33D71221" w14:textId="39372FA3" w:rsidR="00286794" w:rsidRPr="00B074EC" w:rsidRDefault="00286794" w:rsidP="00286794">
      <w:pPr>
        <w:ind w:left="705" w:hanging="705"/>
        <w:rPr>
          <w:sz w:val="20"/>
          <w:szCs w:val="20"/>
          <w:lang w:val="pt-BR"/>
        </w:rPr>
      </w:pPr>
      <w:r>
        <w:rPr>
          <w:rStyle w:val="berschrift2Zchn"/>
          <w:rFonts w:asciiTheme="minorHAnsi" w:hAnsiTheme="minorHAnsi"/>
          <w:sz w:val="24"/>
          <w:szCs w:val="24"/>
          <w:lang w:val="pt-BR"/>
        </w:rPr>
        <w:t>5.10</w:t>
      </w:r>
      <w:r w:rsidRPr="00B074EC">
        <w:rPr>
          <w:rStyle w:val="berschrift2Zchn"/>
          <w:rFonts w:asciiTheme="minorHAnsi" w:hAnsiTheme="minorHAnsi"/>
          <w:sz w:val="24"/>
          <w:szCs w:val="24"/>
          <w:lang w:val="pt-BR"/>
        </w:rPr>
        <w:t>.</w:t>
      </w:r>
      <w:r w:rsidRPr="00B074EC">
        <w:rPr>
          <w:rStyle w:val="berschrift2Zchn"/>
          <w:rFonts w:asciiTheme="minorHAnsi" w:hAnsiTheme="minorHAnsi"/>
          <w:sz w:val="20"/>
          <w:szCs w:val="20"/>
          <w:lang w:val="pt-BR"/>
        </w:rPr>
        <w:tab/>
      </w:r>
      <w:r w:rsidRPr="008733EA">
        <w:rPr>
          <w:lang w:val="pt-BR"/>
        </w:rPr>
        <w:t xml:space="preserve">Caso um membro realize uma contestação em relação à conformidade BCC, conforme reportado </w:t>
      </w:r>
      <w:r>
        <w:rPr>
          <w:lang w:val="pt-BR"/>
        </w:rPr>
        <w:t>no Sistema de Melhoria Contínua</w:t>
      </w:r>
      <w:r w:rsidRPr="008733EA">
        <w:rPr>
          <w:lang w:val="pt-BR"/>
        </w:rPr>
        <w:t xml:space="preserve">, a equivalência dos padrões, programas ou outras abordagens inovadoras utilizadas por este membro deverá ser demonstrada, em consonância com o Mecanismo de Equivalência ou claramente explicado como a informação foi reunida juntamente com o processo de validação utilizado como parte do reporte </w:t>
      </w:r>
      <w:r>
        <w:rPr>
          <w:lang w:val="pt-BR"/>
        </w:rPr>
        <w:t>ao</w:t>
      </w:r>
      <w:r w:rsidRPr="008733EA">
        <w:rPr>
          <w:lang w:val="pt-BR"/>
        </w:rPr>
        <w:t xml:space="preserve"> </w:t>
      </w:r>
      <w:r>
        <w:rPr>
          <w:lang w:val="pt-BR"/>
        </w:rPr>
        <w:t>Sistema de Melhoria Contínua</w:t>
      </w:r>
      <w:r w:rsidRPr="008733EA">
        <w:rPr>
          <w:lang w:val="pt-BR"/>
        </w:rPr>
        <w:t>.</w:t>
      </w:r>
    </w:p>
    <w:p w14:paraId="4DDBAE81" w14:textId="764B0975" w:rsidR="00286794" w:rsidRDefault="00286794" w:rsidP="00286794">
      <w:pPr>
        <w:ind w:left="705" w:hanging="705"/>
        <w:rPr>
          <w:lang w:val="pt-BR"/>
        </w:rPr>
      </w:pPr>
      <w:r>
        <w:rPr>
          <w:rStyle w:val="berschrift2Zchn"/>
          <w:rFonts w:asciiTheme="minorHAnsi" w:hAnsiTheme="minorHAnsi"/>
          <w:sz w:val="24"/>
          <w:szCs w:val="24"/>
          <w:lang w:val="pt-BR"/>
        </w:rPr>
        <w:t>5.11</w:t>
      </w:r>
      <w:r w:rsidRPr="00B074EC">
        <w:rPr>
          <w:rStyle w:val="berschrift2Zchn"/>
          <w:rFonts w:asciiTheme="minorHAnsi" w:hAnsiTheme="minorHAnsi"/>
          <w:sz w:val="24"/>
          <w:szCs w:val="24"/>
          <w:lang w:val="pt-BR"/>
        </w:rPr>
        <w:t>.</w:t>
      </w:r>
      <w:r w:rsidRPr="00B074EC">
        <w:rPr>
          <w:rStyle w:val="berschrift2Zchn"/>
          <w:rFonts w:asciiTheme="minorHAnsi" w:hAnsiTheme="minorHAnsi"/>
          <w:sz w:val="20"/>
          <w:szCs w:val="20"/>
          <w:lang w:val="pt-BR"/>
        </w:rPr>
        <w:tab/>
      </w:r>
      <w:r w:rsidRPr="008733EA">
        <w:rPr>
          <w:lang w:val="pt-BR"/>
        </w:rPr>
        <w:t>Os Membros são encorajados a publicamente compartilharem o progresso de seus planos e atividades e promoverem o trabalho da Plataforma Global do Café e de suas respectivas associações à GCP de acordo com as Diretrizes de Comunicação da GCP.</w:t>
      </w:r>
    </w:p>
    <w:p w14:paraId="5A54DE56" w14:textId="7D7C0756" w:rsidR="00286794" w:rsidRPr="00B074EC" w:rsidRDefault="00286794" w:rsidP="00286794">
      <w:pPr>
        <w:ind w:left="705" w:hanging="705"/>
        <w:rPr>
          <w:sz w:val="20"/>
          <w:szCs w:val="20"/>
          <w:lang w:val="pt-BR"/>
        </w:rPr>
      </w:pPr>
      <w:r>
        <w:rPr>
          <w:rStyle w:val="berschrift2Zchn"/>
          <w:rFonts w:asciiTheme="minorHAnsi" w:hAnsiTheme="minorHAnsi"/>
          <w:sz w:val="24"/>
          <w:szCs w:val="24"/>
          <w:lang w:val="pt-BR"/>
        </w:rPr>
        <w:t>5.12</w:t>
      </w:r>
      <w:r w:rsidRPr="00B074EC">
        <w:rPr>
          <w:rStyle w:val="berschrift2Zchn"/>
          <w:rFonts w:asciiTheme="minorHAnsi" w:hAnsiTheme="minorHAnsi"/>
          <w:sz w:val="24"/>
          <w:szCs w:val="24"/>
          <w:lang w:val="pt-BR"/>
        </w:rPr>
        <w:t>.</w:t>
      </w:r>
      <w:r w:rsidRPr="00B074EC">
        <w:rPr>
          <w:rStyle w:val="berschrift2Zchn"/>
          <w:rFonts w:asciiTheme="minorHAnsi" w:hAnsiTheme="minorHAnsi"/>
          <w:sz w:val="20"/>
          <w:szCs w:val="20"/>
          <w:lang w:val="pt-BR"/>
        </w:rPr>
        <w:tab/>
      </w:r>
      <w:r w:rsidRPr="008733EA">
        <w:rPr>
          <w:lang w:val="pt-BR"/>
        </w:rPr>
        <w:t>Os Membros concordam em obedecer às Diretrizes OECD, legislações nacionais e internacionais e convenções e as leis Antitruste da EU e EUA (Declaração Antitruste no Apêndice II).</w:t>
      </w:r>
    </w:p>
    <w:p w14:paraId="6E30A5C2" w14:textId="77777777" w:rsidR="00B074EC" w:rsidRPr="00B074EC" w:rsidRDefault="00B074EC" w:rsidP="00B074EC">
      <w:pPr>
        <w:rPr>
          <w:lang w:val="pt-BR"/>
        </w:rPr>
      </w:pPr>
    </w:p>
    <w:p w14:paraId="5B54016E" w14:textId="5C499E0F" w:rsidR="00B074EC" w:rsidRPr="00B074EC" w:rsidRDefault="00286794" w:rsidP="00B074EC">
      <w:pPr>
        <w:pStyle w:val="berschrift1"/>
        <w:rPr>
          <w:rFonts w:asciiTheme="minorHAnsi" w:hAnsiTheme="minorHAnsi"/>
          <w:lang w:val="pt-BR"/>
        </w:rPr>
      </w:pPr>
      <w:r w:rsidRPr="008733EA">
        <w:rPr>
          <w:lang w:val="pt-BR"/>
        </w:rPr>
        <w:t>RESOLUÇÃO DE CONTESTAÇÕES</w:t>
      </w:r>
      <w:r w:rsidR="00B074EC" w:rsidRPr="00B074EC">
        <w:rPr>
          <w:rFonts w:asciiTheme="minorHAnsi" w:hAnsiTheme="minorHAnsi"/>
          <w:lang w:val="pt-BR"/>
        </w:rPr>
        <w:t xml:space="preserve"> </w:t>
      </w:r>
    </w:p>
    <w:p w14:paraId="78CAE70F" w14:textId="77777777" w:rsidR="00286794" w:rsidRPr="008733EA" w:rsidRDefault="00286794" w:rsidP="00286794">
      <w:pPr>
        <w:rPr>
          <w:lang w:val="pt-BR"/>
        </w:rPr>
      </w:pPr>
      <w:r w:rsidRPr="008733EA">
        <w:rPr>
          <w:lang w:val="pt-BR"/>
        </w:rPr>
        <w:t xml:space="preserve">Os Membros podem levar à atenção do Secretariado, de forma confidencial e por escrito, situações nas quais, em sua opinião, os Termos de Participação tenham sido descumpridos ou outras situações de má conduta em relação às regras de governança da GCP. O Secretariado responderá em até 14 dias a qualquer contestação. Caso a resposta seja considerada insatisfatória, o caso poderá ser levado ao Ombudsman. </w:t>
      </w:r>
    </w:p>
    <w:p w14:paraId="46CF6EC3" w14:textId="77777777" w:rsidR="00B074EC" w:rsidRPr="00B074EC" w:rsidRDefault="00B074EC" w:rsidP="00B074EC">
      <w:pPr>
        <w:rPr>
          <w:lang w:val="pt-BR"/>
        </w:rPr>
      </w:pPr>
    </w:p>
    <w:p w14:paraId="1ED919C4" w14:textId="1105778D" w:rsidR="00B074EC" w:rsidRPr="00B074EC" w:rsidRDefault="00286794" w:rsidP="00B074EC">
      <w:pPr>
        <w:pStyle w:val="berschrift1"/>
        <w:rPr>
          <w:rFonts w:asciiTheme="minorHAnsi" w:hAnsiTheme="minorHAnsi"/>
          <w:lang w:val="pt-BR"/>
        </w:rPr>
      </w:pPr>
      <w:r w:rsidRPr="008733EA">
        <w:rPr>
          <w:lang w:val="pt-BR"/>
        </w:rPr>
        <w:t>REVISÃO E ATUALIZAÇÃO PERIÓDICA DOS TERMOS DE PARTICIPAÇÃO</w:t>
      </w:r>
      <w:r w:rsidR="00B074EC" w:rsidRPr="00B074EC">
        <w:rPr>
          <w:rFonts w:asciiTheme="minorHAnsi" w:hAnsiTheme="minorHAnsi"/>
          <w:lang w:val="pt-BR"/>
        </w:rPr>
        <w:t xml:space="preserve"> </w:t>
      </w:r>
    </w:p>
    <w:p w14:paraId="6A619825" w14:textId="5A3E5963" w:rsidR="00B074EC" w:rsidRDefault="00286794" w:rsidP="00B074EC">
      <w:pPr>
        <w:rPr>
          <w:lang w:val="pt-BR"/>
        </w:rPr>
      </w:pPr>
      <w:r w:rsidRPr="008733EA">
        <w:rPr>
          <w:lang w:val="pt-BR"/>
        </w:rPr>
        <w:t xml:space="preserve">Os Termos de Participação serão revisados periodicamente para assegurar que estejam sempre atualizados e adequados ao propósito. </w:t>
      </w:r>
    </w:p>
    <w:p w14:paraId="24F8088D" w14:textId="77777777" w:rsidR="00510AD9" w:rsidRPr="00B074EC" w:rsidRDefault="00510AD9" w:rsidP="00B074EC">
      <w:pPr>
        <w:rPr>
          <w:lang w:val="pt-BR"/>
        </w:rPr>
      </w:pPr>
    </w:p>
    <w:p w14:paraId="371F6093" w14:textId="77777777" w:rsidR="00510AD9" w:rsidRDefault="00510AD9" w:rsidP="00510AD9">
      <w:pPr>
        <w:pStyle w:val="berschrift1"/>
        <w:numPr>
          <w:ilvl w:val="0"/>
          <w:numId w:val="0"/>
        </w:numPr>
        <w:ind w:left="851" w:hanging="851"/>
        <w:rPr>
          <w:rFonts w:asciiTheme="minorHAnsi" w:hAnsiTheme="minorHAnsi"/>
          <w:lang w:val="pt-BR"/>
        </w:rPr>
      </w:pPr>
      <w:r w:rsidRPr="00510AD9">
        <w:rPr>
          <w:rFonts w:asciiTheme="minorHAnsi" w:hAnsiTheme="minorHAnsi"/>
          <w:lang w:val="pt-BR"/>
        </w:rPr>
        <w:t>APÊNDICE</w:t>
      </w:r>
    </w:p>
    <w:p w14:paraId="21125E65" w14:textId="12A542C2" w:rsidR="00510AD9" w:rsidRDefault="00510AD9" w:rsidP="00510AD9">
      <w:pPr>
        <w:pStyle w:val="berschrift1"/>
        <w:numPr>
          <w:ilvl w:val="0"/>
          <w:numId w:val="0"/>
        </w:numPr>
        <w:ind w:left="851" w:hanging="851"/>
        <w:rPr>
          <w:rFonts w:asciiTheme="minorHAnsi" w:hAnsiTheme="minorHAnsi"/>
          <w:lang w:val="pt-BR"/>
        </w:rPr>
      </w:pPr>
      <w:r w:rsidRPr="00510AD9">
        <w:rPr>
          <w:rFonts w:asciiTheme="minorHAnsi" w:hAnsiTheme="minorHAnsi"/>
          <w:lang w:val="pt-BR"/>
        </w:rPr>
        <w:t xml:space="preserve">I - </w:t>
      </w:r>
      <w:r>
        <w:rPr>
          <w:rFonts w:asciiTheme="minorHAnsi" w:hAnsiTheme="minorHAnsi"/>
          <w:lang w:val="pt-BR"/>
        </w:rPr>
        <w:tab/>
      </w:r>
      <w:r w:rsidRPr="00510AD9">
        <w:rPr>
          <w:rFonts w:asciiTheme="minorHAnsi" w:hAnsiTheme="minorHAnsi"/>
          <w:lang w:val="pt-BR"/>
        </w:rPr>
        <w:t xml:space="preserve">CRENÇAS, PRINCÍPIOS </w:t>
      </w:r>
      <w:r>
        <w:rPr>
          <w:rFonts w:asciiTheme="minorHAnsi" w:hAnsiTheme="minorHAnsi"/>
          <w:lang w:val="pt-BR"/>
        </w:rPr>
        <w:t xml:space="preserve">E VALORES DA </w:t>
      </w:r>
      <w:r w:rsidRPr="00510AD9">
        <w:rPr>
          <w:rFonts w:asciiTheme="minorHAnsi" w:hAnsiTheme="minorHAnsi"/>
          <w:lang w:val="pt-BR"/>
        </w:rPr>
        <w:t>ASSOCIAÇÃO À GCP</w:t>
      </w:r>
    </w:p>
    <w:p w14:paraId="18519C71" w14:textId="77777777" w:rsidR="00510AD9" w:rsidRPr="008733EA" w:rsidRDefault="00510AD9" w:rsidP="00510AD9">
      <w:pPr>
        <w:rPr>
          <w:lang w:val="pt-BR"/>
        </w:rPr>
      </w:pPr>
      <w:r w:rsidRPr="008733EA">
        <w:rPr>
          <w:lang w:val="pt-BR"/>
        </w:rPr>
        <w:t>Os seguintes princípios e valores da Plataforma Global do Café foram adaptados pela associação para destacar a visão compartilhada:</w:t>
      </w:r>
    </w:p>
    <w:p w14:paraId="5303912F" w14:textId="2EA9809D" w:rsidR="00510AD9" w:rsidRDefault="00510AD9" w:rsidP="00510AD9">
      <w:pPr>
        <w:rPr>
          <w:b/>
          <w:lang w:val="pt-BR"/>
        </w:rPr>
      </w:pPr>
      <w:r w:rsidRPr="008733EA">
        <w:rPr>
          <w:b/>
          <w:lang w:val="pt-BR"/>
        </w:rPr>
        <w:t xml:space="preserve">A ampliação da sustentabilidade é um objetivo comum e uma responsabilidade compartilhada: </w:t>
      </w:r>
    </w:p>
    <w:p w14:paraId="7FA8FF9D" w14:textId="77777777" w:rsidR="00510AD9" w:rsidRPr="008733EA" w:rsidRDefault="00510AD9" w:rsidP="00510AD9">
      <w:pPr>
        <w:rPr>
          <w:lang w:val="pt-BR"/>
        </w:rPr>
      </w:pPr>
      <w:r w:rsidRPr="008733EA">
        <w:rPr>
          <w:lang w:val="pt-BR"/>
        </w:rPr>
        <w:lastRenderedPageBreak/>
        <w:t xml:space="preserve">1. Os Membros acreditam em um compromisso conjunto e responsabilidade compartilhada para trabalhar rumo a um setor cafeeiro próspero e sustentável, no qual a cafeicultura permanece uma profissão atrativa para os fazendeiros, assegurando o fornecimento futuro do café para o setor. </w:t>
      </w:r>
    </w:p>
    <w:p w14:paraId="11632C7D" w14:textId="77777777" w:rsidR="00510AD9" w:rsidRPr="008733EA" w:rsidRDefault="00510AD9" w:rsidP="00510AD9">
      <w:pPr>
        <w:rPr>
          <w:lang w:val="pt-BR"/>
        </w:rPr>
      </w:pPr>
      <w:r w:rsidRPr="008733EA">
        <w:rPr>
          <w:lang w:val="pt-BR"/>
        </w:rPr>
        <w:t xml:space="preserve">2. Os Membros acreditam que este objetivo de todo o setor só poderá ser concretizado por meio da colaboração coordenada com o setor privado, sociedade civil, organizações representantes dos cafeicultores, governos e doadores, com o objetivo de obter um foco coletivo e sistêmico, ao contrário de ações individuais e no curto-prazo. </w:t>
      </w:r>
    </w:p>
    <w:p w14:paraId="53A6085C" w14:textId="77777777" w:rsidR="00510AD9" w:rsidRPr="008733EA" w:rsidRDefault="00510AD9" w:rsidP="00510AD9">
      <w:pPr>
        <w:rPr>
          <w:b/>
          <w:lang w:val="pt-BR"/>
        </w:rPr>
      </w:pPr>
      <w:r w:rsidRPr="008733EA">
        <w:rPr>
          <w:b/>
          <w:lang w:val="pt-BR"/>
        </w:rPr>
        <w:t>A sustentabilidade do setor requer a preservação do espírito multistakeholder:</w:t>
      </w:r>
    </w:p>
    <w:p w14:paraId="208DE2C6" w14:textId="77777777" w:rsidR="00510AD9" w:rsidRPr="008733EA" w:rsidRDefault="00510AD9" w:rsidP="00510AD9">
      <w:pPr>
        <w:rPr>
          <w:lang w:val="pt-BR"/>
        </w:rPr>
      </w:pPr>
      <w:r w:rsidRPr="008733EA">
        <w:rPr>
          <w:lang w:val="pt-BR"/>
        </w:rPr>
        <w:t xml:space="preserve">3. Os Membros acreditam que para atingir a visão de um setor cafeeiro próspero e sustentável, as organizações produtoras, setor privado e sociedade civil precisam de uma organização de associados multistakeholder inclusiva para: </w:t>
      </w:r>
    </w:p>
    <w:p w14:paraId="33597FBE" w14:textId="77777777" w:rsidR="00510AD9" w:rsidRPr="008733EA" w:rsidRDefault="00510AD9" w:rsidP="00510AD9">
      <w:pPr>
        <w:rPr>
          <w:lang w:val="pt-BR"/>
        </w:rPr>
      </w:pPr>
      <w:r w:rsidRPr="008733EA">
        <w:rPr>
          <w:lang w:val="pt-BR"/>
        </w:rPr>
        <w:t xml:space="preserve">Facilitar um diálogo no setor que crie confiança entre os membros e os alinhe em torno de uma agenda comum e acionável; </w:t>
      </w:r>
    </w:p>
    <w:p w14:paraId="413367A5" w14:textId="77777777" w:rsidR="00510AD9" w:rsidRPr="008733EA" w:rsidRDefault="00510AD9" w:rsidP="00510AD9">
      <w:pPr>
        <w:rPr>
          <w:lang w:val="pt-BR"/>
        </w:rPr>
      </w:pPr>
      <w:r w:rsidRPr="008733EA">
        <w:rPr>
          <w:lang w:val="pt-BR"/>
        </w:rPr>
        <w:t>Representar a voz e os interesses dos produtores de café, do setor privado e da sociedade civil como parceiro confiável no diálogo com o setor público mais amplo, permitindo o aprofundamento da colaboração e atraindo maior influência e financiamento para um setor cafeeiro sustentável;</w:t>
      </w:r>
    </w:p>
    <w:p w14:paraId="0A7FBF85" w14:textId="77777777" w:rsidR="00510AD9" w:rsidRPr="008733EA" w:rsidRDefault="00510AD9" w:rsidP="00510AD9">
      <w:pPr>
        <w:rPr>
          <w:lang w:val="pt-BR"/>
        </w:rPr>
      </w:pPr>
      <w:r w:rsidRPr="008733EA">
        <w:rPr>
          <w:lang w:val="pt-BR"/>
        </w:rPr>
        <w:t xml:space="preserve">Construir em cima das conquistas positivas e ativar redes de contatos existentes. </w:t>
      </w:r>
    </w:p>
    <w:p w14:paraId="5D5E2FDD" w14:textId="77777777" w:rsidR="00510AD9" w:rsidRPr="008733EA" w:rsidRDefault="00510AD9" w:rsidP="00510AD9">
      <w:pPr>
        <w:rPr>
          <w:b/>
          <w:lang w:val="pt-BR"/>
        </w:rPr>
      </w:pPr>
      <w:r w:rsidRPr="008733EA">
        <w:rPr>
          <w:b/>
          <w:lang w:val="pt-BR"/>
        </w:rPr>
        <w:t>A Sustentabilidade é uma jornada dinâmica que requer coordenação:</w:t>
      </w:r>
    </w:p>
    <w:p w14:paraId="3A3FAE00" w14:textId="77777777" w:rsidR="00510AD9" w:rsidRPr="008733EA" w:rsidRDefault="00510AD9" w:rsidP="00510AD9">
      <w:pPr>
        <w:rPr>
          <w:lang w:val="pt-BR"/>
        </w:rPr>
      </w:pPr>
      <w:r w:rsidRPr="008733EA">
        <w:rPr>
          <w:lang w:val="pt-BR"/>
        </w:rPr>
        <w:t xml:space="preserve">4. Os Membros acreditam que a jornada dinâmica rumo a um setor cafeeiro sustentável necessita de uma plataforma mutistakeholder neutra para facilitar e direcionar o processo, além de assegurar a consistência entre seus diferentes elementos e constituintes. </w:t>
      </w:r>
    </w:p>
    <w:p w14:paraId="65D1A747" w14:textId="3FCD01B5" w:rsidR="00510AD9" w:rsidRDefault="00510AD9" w:rsidP="00510AD9">
      <w:pPr>
        <w:rPr>
          <w:lang w:val="pt-BR"/>
        </w:rPr>
      </w:pPr>
      <w:r w:rsidRPr="008733EA">
        <w:rPr>
          <w:lang w:val="pt-BR"/>
        </w:rPr>
        <w:t>5.</w:t>
      </w:r>
      <w:r>
        <w:rPr>
          <w:lang w:val="pt-BR"/>
        </w:rPr>
        <w:t xml:space="preserve"> </w:t>
      </w:r>
      <w:r w:rsidRPr="008733EA">
        <w:rPr>
          <w:lang w:val="pt-BR"/>
        </w:rPr>
        <w:t xml:space="preserve">Os Membros acreditam em uma estratégia de sustentabilidade que aumente o impacto e as eficiências ao melhorar o alinhamento entre as agendas e formas de mensuração e por meio da definição de um nível básico mínimo. Desta forma, os membros como stakeholders do setor: </w:t>
      </w:r>
    </w:p>
    <w:p w14:paraId="1D06DAC1" w14:textId="77777777" w:rsidR="00510AD9" w:rsidRPr="008733EA" w:rsidRDefault="00510AD9" w:rsidP="00510AD9">
      <w:pPr>
        <w:pStyle w:val="Listbulletpoints"/>
      </w:pPr>
      <w:r w:rsidRPr="008733EA">
        <w:t>Comprometem-se e advogam em prol da definição de um nível básico de sustentabilidade em tudo o que fazemos;</w:t>
      </w:r>
    </w:p>
    <w:p w14:paraId="2B02EF1D" w14:textId="77777777" w:rsidR="00510AD9" w:rsidRPr="008733EA" w:rsidRDefault="00510AD9" w:rsidP="00510AD9">
      <w:pPr>
        <w:pStyle w:val="Listbulletpoints"/>
      </w:pPr>
      <w:r w:rsidRPr="008733EA">
        <w:t xml:space="preserve">Buscam a melhoria continua para avançar na sustentabilidade e na profissionalização, sempre que possível unindo esforços com a estrutura de progresso global em busca da melhoria continua para além do BCC. </w:t>
      </w:r>
    </w:p>
    <w:p w14:paraId="3ACF905B" w14:textId="5FF25EAD" w:rsidR="00510AD9" w:rsidRPr="008733EA" w:rsidRDefault="00510AD9" w:rsidP="00510AD9">
      <w:pPr>
        <w:rPr>
          <w:lang w:val="pt-BR"/>
        </w:rPr>
      </w:pPr>
      <w:r w:rsidRPr="008733EA">
        <w:rPr>
          <w:lang w:val="pt-BR"/>
        </w:rPr>
        <w:t xml:space="preserve">6. Os Membros acreditam que a sustentabilidade básica, conforme expressada pelo BCC, deve ser implementada no âmbito local como parte das estratégias nacionais, ao passo em que a melhoria continua para além do BCC deve ser baseada na diferenciação e competitividade dos países produtores e do setor privado. </w:t>
      </w:r>
    </w:p>
    <w:p w14:paraId="2EA35253" w14:textId="24B8B873" w:rsidR="00510AD9" w:rsidRPr="008733EA" w:rsidRDefault="00510AD9" w:rsidP="00510AD9">
      <w:pPr>
        <w:rPr>
          <w:lang w:val="pt-BR"/>
        </w:rPr>
      </w:pPr>
      <w:r w:rsidRPr="008733EA">
        <w:rPr>
          <w:lang w:val="pt-BR"/>
        </w:rPr>
        <w:t xml:space="preserve">7. Os Membros acreditam que a transparência em todo o setor fortalecerá e incentivará a melhoria contínua do setor. Os Membros darão o bom exemplo ao divulgar nossos compromissos coletivos, ações, resultados e impactos. </w:t>
      </w:r>
    </w:p>
    <w:p w14:paraId="4A99F785" w14:textId="08F09AF6" w:rsidR="00510AD9" w:rsidRDefault="00510AD9" w:rsidP="00510AD9">
      <w:pPr>
        <w:rPr>
          <w:lang w:val="pt-BR"/>
        </w:rPr>
      </w:pPr>
      <w:r w:rsidRPr="008733EA">
        <w:rPr>
          <w:lang w:val="pt-BR"/>
        </w:rPr>
        <w:t xml:space="preserve">Consequentemente, os compromissos dos membros incluem a integração da sustentabilidade em seus negócios, seja por meio da certificação/verificação de terceiros ou outros métodos inovadores e validados que garantam o BCC, além de investimentos com foco na promoção do progresso para além do BCC e alinhados com as crenças, princípios e valores da GCP. </w:t>
      </w:r>
    </w:p>
    <w:p w14:paraId="117577D5" w14:textId="0A1FBE6A" w:rsidR="00510AD9" w:rsidRDefault="00510AD9" w:rsidP="00510AD9">
      <w:pPr>
        <w:rPr>
          <w:lang w:val="pt-BR"/>
        </w:rPr>
      </w:pPr>
    </w:p>
    <w:p w14:paraId="78E59042" w14:textId="5AECDA94" w:rsidR="00510AD9" w:rsidRDefault="00510AD9" w:rsidP="00510AD9">
      <w:pPr>
        <w:pStyle w:val="berschrift1"/>
        <w:numPr>
          <w:ilvl w:val="0"/>
          <w:numId w:val="0"/>
        </w:numPr>
        <w:ind w:left="851" w:hanging="851"/>
        <w:rPr>
          <w:rFonts w:asciiTheme="minorHAnsi" w:hAnsiTheme="minorHAnsi"/>
          <w:lang w:val="pt-BR"/>
        </w:rPr>
      </w:pPr>
      <w:r w:rsidRPr="00510AD9">
        <w:rPr>
          <w:rFonts w:asciiTheme="minorHAnsi" w:hAnsiTheme="minorHAnsi"/>
          <w:lang w:val="pt-BR"/>
        </w:rPr>
        <w:t>II</w:t>
      </w:r>
      <w:r>
        <w:rPr>
          <w:rFonts w:asciiTheme="minorHAnsi" w:hAnsiTheme="minorHAnsi"/>
          <w:lang w:val="pt-BR"/>
        </w:rPr>
        <w:t>-</w:t>
      </w:r>
      <w:r w:rsidRPr="00510AD9">
        <w:rPr>
          <w:rFonts w:asciiTheme="minorHAnsi" w:hAnsiTheme="minorHAnsi"/>
          <w:lang w:val="pt-BR"/>
        </w:rPr>
        <w:t xml:space="preserve"> </w:t>
      </w:r>
      <w:r>
        <w:rPr>
          <w:rFonts w:asciiTheme="minorHAnsi" w:hAnsiTheme="minorHAnsi"/>
          <w:lang w:val="pt-BR"/>
        </w:rPr>
        <w:tab/>
      </w:r>
      <w:r w:rsidRPr="00510AD9">
        <w:rPr>
          <w:rFonts w:asciiTheme="minorHAnsi" w:hAnsiTheme="minorHAnsi"/>
          <w:lang w:val="pt-BR"/>
        </w:rPr>
        <w:t>DECLARAÇÃO ANTITRUSTE</w:t>
      </w:r>
    </w:p>
    <w:p w14:paraId="54803807" w14:textId="2171726F" w:rsidR="00510AD9" w:rsidRPr="008733EA" w:rsidRDefault="00510AD9" w:rsidP="00510AD9">
      <w:pPr>
        <w:rPr>
          <w:lang w:val="pt-BR"/>
        </w:rPr>
      </w:pPr>
      <w:r w:rsidRPr="008733EA">
        <w:rPr>
          <w:lang w:val="pt-BR"/>
        </w:rPr>
        <w:t xml:space="preserve">Durante as reuniões, temos que ter em mente as restrições das leis antitruste. Não haverá discussões sobre acordos ou ações coordenadas que possam restringir a competitividade. Esta proibição inclui as discussões sobre preços, margens e descontos atuais e futuros, assim como o momento da mudança de preços, custos, capacidades, clientes, fornecedores, planos de marketing e produto, projeções de vendas, termos de crédito ou qualquer outra informação sensível à competitividade relacionada ao nosso negócio. </w:t>
      </w:r>
    </w:p>
    <w:p w14:paraId="55F24F64" w14:textId="77777777" w:rsidR="00510AD9" w:rsidRPr="008733EA" w:rsidRDefault="00510AD9" w:rsidP="00510AD9">
      <w:pPr>
        <w:rPr>
          <w:lang w:val="pt-BR"/>
        </w:rPr>
      </w:pPr>
    </w:p>
    <w:p w14:paraId="4BDC89EB" w14:textId="77777777" w:rsidR="00510AD9" w:rsidRPr="008733EA" w:rsidRDefault="00510AD9" w:rsidP="00510AD9">
      <w:pPr>
        <w:rPr>
          <w:lang w:val="pt-BR"/>
        </w:rPr>
      </w:pPr>
      <w:r w:rsidRPr="008733EA">
        <w:rPr>
          <w:lang w:val="pt-BR"/>
        </w:rPr>
        <w:t xml:space="preserve">Também não devemos falar sobre acordos para fixar preços, controle de vendas ou saída de produção, partilha de mercados, ou recusar a negociação com uma entidade específica. Não importa qual for o motivo para o acordo. </w:t>
      </w:r>
    </w:p>
    <w:p w14:paraId="3416218B" w14:textId="77777777" w:rsidR="00510AD9" w:rsidRPr="008733EA" w:rsidRDefault="00510AD9" w:rsidP="00510AD9">
      <w:pPr>
        <w:rPr>
          <w:lang w:val="pt-BR"/>
        </w:rPr>
      </w:pPr>
      <w:r w:rsidRPr="008733EA">
        <w:rPr>
          <w:lang w:val="pt-BR"/>
        </w:rPr>
        <w:t xml:space="preserve">A discussão ou troca de informações sobre estes assuntos deve ser evitada durante as reuniões e em qualquer encontro informal em que os competidores estejam presentes. Cada participante tem a obrigação de relembrar essas restrições, imediatamente, com o objetivo de prevenir qualquer discussão sobre estes assuntos. </w:t>
      </w:r>
    </w:p>
    <w:p w14:paraId="12739696" w14:textId="3D89F722" w:rsidR="00510AD9" w:rsidRDefault="00510AD9" w:rsidP="00510AD9">
      <w:pPr>
        <w:pStyle w:val="berschrift1"/>
        <w:numPr>
          <w:ilvl w:val="0"/>
          <w:numId w:val="0"/>
        </w:numPr>
        <w:ind w:left="851" w:hanging="851"/>
        <w:rPr>
          <w:rFonts w:asciiTheme="minorHAnsi" w:hAnsiTheme="minorHAnsi"/>
          <w:lang w:val="pt-BR"/>
        </w:rPr>
      </w:pPr>
      <w:r w:rsidRPr="00510AD9">
        <w:rPr>
          <w:rFonts w:asciiTheme="minorHAnsi" w:hAnsiTheme="minorHAnsi"/>
          <w:lang w:val="pt-BR"/>
        </w:rPr>
        <w:t>II</w:t>
      </w:r>
      <w:r>
        <w:rPr>
          <w:rFonts w:asciiTheme="minorHAnsi" w:hAnsiTheme="minorHAnsi"/>
          <w:lang w:val="pt-BR"/>
        </w:rPr>
        <w:t>I</w:t>
      </w:r>
      <w:r>
        <w:rPr>
          <w:rFonts w:asciiTheme="minorHAnsi" w:hAnsiTheme="minorHAnsi"/>
          <w:lang w:val="pt-BR"/>
        </w:rPr>
        <w:t>-</w:t>
      </w:r>
      <w:r w:rsidRPr="00510AD9">
        <w:rPr>
          <w:rFonts w:asciiTheme="minorHAnsi" w:hAnsiTheme="minorHAnsi"/>
          <w:lang w:val="pt-BR"/>
        </w:rPr>
        <w:t xml:space="preserve"> </w:t>
      </w:r>
      <w:r>
        <w:rPr>
          <w:rFonts w:asciiTheme="minorHAnsi" w:hAnsiTheme="minorHAnsi"/>
          <w:lang w:val="pt-BR"/>
        </w:rPr>
        <w:tab/>
      </w:r>
      <w:r w:rsidRPr="00510AD9">
        <w:rPr>
          <w:rFonts w:asciiTheme="minorHAnsi" w:hAnsiTheme="minorHAnsi"/>
          <w:lang w:val="pt-BR"/>
        </w:rPr>
        <w:t>DECLARAÇÃO ANTITRUSTE</w:t>
      </w:r>
    </w:p>
    <w:p w14:paraId="0B999DE2" w14:textId="77BFA98C" w:rsidR="00510AD9" w:rsidRPr="008733EA" w:rsidRDefault="00510AD9" w:rsidP="00510AD9">
      <w:pPr>
        <w:rPr>
          <w:lang w:val="pt-BR"/>
        </w:rPr>
      </w:pPr>
      <w:r w:rsidRPr="008733EA">
        <w:rPr>
          <w:lang w:val="pt-BR"/>
        </w:rPr>
        <w:t xml:space="preserve">A GCP adotará os princípios para o (co) investimento de doadores e parceiros, referenciando os dez princípios para Investimentos Responsáveis na Agricultura, definidos pela FAO. </w:t>
      </w:r>
    </w:p>
    <w:p w14:paraId="0EDC11A0" w14:textId="09318D09" w:rsidR="00510AD9" w:rsidRPr="008733EA" w:rsidRDefault="00510AD9" w:rsidP="00510AD9">
      <w:pPr>
        <w:rPr>
          <w:lang w:val="pt-BR"/>
        </w:rPr>
      </w:pPr>
      <w:r w:rsidRPr="008733EA">
        <w:rPr>
          <w:lang w:val="pt-BR"/>
        </w:rPr>
        <w:t xml:space="preserve">Valores centrais que abrangem e moldam os Princípios da FAO incluem a dignidade humana de todos os indivíduos, equidade, não-discriminação, igualdade de gêneros, consulta e participação, justiça social, predominância da legislação, transparência, responsabilização e melhoria contínua. O conceito de “não fazer mal” ancora os Princípios e se aplica tanto à ação intencional, quanto à falta de ação ou omissão. </w:t>
      </w:r>
    </w:p>
    <w:p w14:paraId="3EB6F25F" w14:textId="6432B154" w:rsidR="00510AD9" w:rsidRPr="008733EA" w:rsidRDefault="00510AD9" w:rsidP="00510AD9">
      <w:pPr>
        <w:rPr>
          <w:lang w:val="pt-BR"/>
        </w:rPr>
      </w:pPr>
      <w:r w:rsidRPr="008733EA">
        <w:rPr>
          <w:lang w:val="pt-BR"/>
        </w:rPr>
        <w:t>Princípios da FAO para doadores e parceiros de desenvolvimento:</w:t>
      </w:r>
    </w:p>
    <w:p w14:paraId="0B7D024D" w14:textId="77777777" w:rsidR="00510AD9" w:rsidRPr="008733EA" w:rsidRDefault="00510AD9" w:rsidP="00510AD9">
      <w:pPr>
        <w:rPr>
          <w:lang w:val="pt-BR"/>
        </w:rPr>
      </w:pPr>
      <w:proofErr w:type="spellStart"/>
      <w:r w:rsidRPr="00510AD9">
        <w:rPr>
          <w:rStyle w:val="Fett"/>
        </w:rPr>
        <w:t>Princípio</w:t>
      </w:r>
      <w:proofErr w:type="spellEnd"/>
      <w:r w:rsidRPr="00510AD9">
        <w:rPr>
          <w:rStyle w:val="Fett"/>
        </w:rPr>
        <w:t xml:space="preserve"> 1:</w:t>
      </w:r>
      <w:r w:rsidRPr="008733EA">
        <w:rPr>
          <w:lang w:val="pt-BR"/>
        </w:rPr>
        <w:t xml:space="preserve"> contribuir para a segurança alimentar e a nutrição</w:t>
      </w:r>
    </w:p>
    <w:p w14:paraId="55CE0B01" w14:textId="77777777" w:rsidR="00510AD9" w:rsidRPr="008733EA" w:rsidRDefault="00510AD9" w:rsidP="00510AD9">
      <w:pPr>
        <w:rPr>
          <w:lang w:val="pt-BR"/>
        </w:rPr>
      </w:pPr>
      <w:proofErr w:type="spellStart"/>
      <w:r w:rsidRPr="00510AD9">
        <w:rPr>
          <w:rStyle w:val="Fett"/>
        </w:rPr>
        <w:t>Princípio</w:t>
      </w:r>
      <w:proofErr w:type="spellEnd"/>
      <w:r w:rsidRPr="00510AD9">
        <w:rPr>
          <w:rStyle w:val="Fett"/>
        </w:rPr>
        <w:t xml:space="preserve"> 2:</w:t>
      </w:r>
      <w:r w:rsidRPr="008733EA">
        <w:rPr>
          <w:lang w:val="pt-BR"/>
        </w:rPr>
        <w:t xml:space="preserve"> contribuir para o desenvolvimento econômico sustentável e inclusivo</w:t>
      </w:r>
    </w:p>
    <w:p w14:paraId="5C8906B2" w14:textId="77777777" w:rsidR="00510AD9" w:rsidRPr="008733EA" w:rsidRDefault="00510AD9" w:rsidP="00510AD9">
      <w:pPr>
        <w:rPr>
          <w:lang w:val="pt-BR"/>
        </w:rPr>
      </w:pPr>
      <w:proofErr w:type="spellStart"/>
      <w:r w:rsidRPr="00510AD9">
        <w:rPr>
          <w:rStyle w:val="Fett"/>
        </w:rPr>
        <w:t>Princípio</w:t>
      </w:r>
      <w:proofErr w:type="spellEnd"/>
      <w:r w:rsidRPr="00510AD9">
        <w:rPr>
          <w:rStyle w:val="Fett"/>
        </w:rPr>
        <w:t xml:space="preserve"> 3:</w:t>
      </w:r>
      <w:r w:rsidRPr="008733EA">
        <w:rPr>
          <w:lang w:val="pt-BR"/>
        </w:rPr>
        <w:t xml:space="preserve"> fomentar a igualdade de gêneros e o empoderamento da mulher</w:t>
      </w:r>
    </w:p>
    <w:p w14:paraId="0FD2B2A2" w14:textId="77777777" w:rsidR="00510AD9" w:rsidRPr="008733EA" w:rsidRDefault="00510AD9" w:rsidP="00510AD9">
      <w:pPr>
        <w:rPr>
          <w:lang w:val="pt-BR"/>
        </w:rPr>
      </w:pPr>
      <w:proofErr w:type="spellStart"/>
      <w:r w:rsidRPr="00510AD9">
        <w:rPr>
          <w:rStyle w:val="Fett"/>
        </w:rPr>
        <w:t>Princípio</w:t>
      </w:r>
      <w:proofErr w:type="spellEnd"/>
      <w:r w:rsidRPr="00510AD9">
        <w:rPr>
          <w:rStyle w:val="Fett"/>
        </w:rPr>
        <w:t xml:space="preserve"> 4:</w:t>
      </w:r>
      <w:r w:rsidRPr="008733EA">
        <w:rPr>
          <w:lang w:val="pt-BR"/>
        </w:rPr>
        <w:t xml:space="preserve"> </w:t>
      </w:r>
      <w:r>
        <w:rPr>
          <w:lang w:val="pt-BR"/>
        </w:rPr>
        <w:t>e</w:t>
      </w:r>
      <w:r w:rsidRPr="008733EA">
        <w:rPr>
          <w:lang w:val="pt-BR"/>
        </w:rPr>
        <w:t>ngajar e empoderar os jovens</w:t>
      </w:r>
    </w:p>
    <w:p w14:paraId="211BADC5" w14:textId="77777777" w:rsidR="00510AD9" w:rsidRPr="008733EA" w:rsidRDefault="00510AD9" w:rsidP="00510AD9">
      <w:pPr>
        <w:rPr>
          <w:lang w:val="pt-BR"/>
        </w:rPr>
      </w:pPr>
      <w:proofErr w:type="spellStart"/>
      <w:r w:rsidRPr="00510AD9">
        <w:rPr>
          <w:rStyle w:val="Fett"/>
        </w:rPr>
        <w:t>Princípio</w:t>
      </w:r>
      <w:proofErr w:type="spellEnd"/>
      <w:r w:rsidRPr="00510AD9">
        <w:rPr>
          <w:rStyle w:val="Fett"/>
        </w:rPr>
        <w:t xml:space="preserve"> 5:</w:t>
      </w:r>
      <w:r w:rsidRPr="008733EA">
        <w:rPr>
          <w:lang w:val="pt-BR"/>
        </w:rPr>
        <w:t xml:space="preserve"> respeitar a posse de terra, áreas de pesca, florestas e a água</w:t>
      </w:r>
    </w:p>
    <w:p w14:paraId="3DE62BE5" w14:textId="77777777" w:rsidR="00510AD9" w:rsidRPr="008733EA" w:rsidRDefault="00510AD9" w:rsidP="00510AD9">
      <w:pPr>
        <w:rPr>
          <w:lang w:val="pt-BR"/>
        </w:rPr>
      </w:pPr>
      <w:proofErr w:type="spellStart"/>
      <w:r w:rsidRPr="00510AD9">
        <w:rPr>
          <w:rStyle w:val="Fett"/>
        </w:rPr>
        <w:t>Princípio</w:t>
      </w:r>
      <w:proofErr w:type="spellEnd"/>
      <w:r w:rsidRPr="00510AD9">
        <w:rPr>
          <w:rStyle w:val="Fett"/>
        </w:rPr>
        <w:t xml:space="preserve"> 6:</w:t>
      </w:r>
      <w:r w:rsidRPr="008733EA">
        <w:rPr>
          <w:lang w:val="pt-BR"/>
        </w:rPr>
        <w:t xml:space="preserve"> conservar os recursos naturais e contribuir para a adaptação e a mitigação da mudança climática</w:t>
      </w:r>
    </w:p>
    <w:p w14:paraId="422EB50D" w14:textId="77777777" w:rsidR="00510AD9" w:rsidRPr="008733EA" w:rsidRDefault="00510AD9" w:rsidP="00510AD9">
      <w:pPr>
        <w:rPr>
          <w:lang w:val="pt-BR"/>
        </w:rPr>
      </w:pPr>
      <w:proofErr w:type="spellStart"/>
      <w:r w:rsidRPr="00510AD9">
        <w:rPr>
          <w:rStyle w:val="Fett"/>
        </w:rPr>
        <w:t>Princípio</w:t>
      </w:r>
      <w:proofErr w:type="spellEnd"/>
      <w:r w:rsidRPr="00510AD9">
        <w:rPr>
          <w:rStyle w:val="Fett"/>
        </w:rPr>
        <w:t xml:space="preserve"> 7:</w:t>
      </w:r>
      <w:r w:rsidRPr="008733EA">
        <w:rPr>
          <w:lang w:val="pt-BR"/>
        </w:rPr>
        <w:t xml:space="preserve"> respeito à herança cultural e o conhecimento tradicional</w:t>
      </w:r>
    </w:p>
    <w:p w14:paraId="14E48ACB" w14:textId="77777777" w:rsidR="00510AD9" w:rsidRPr="008733EA" w:rsidRDefault="00510AD9" w:rsidP="00510AD9">
      <w:pPr>
        <w:rPr>
          <w:lang w:val="pt-BR"/>
        </w:rPr>
      </w:pPr>
      <w:proofErr w:type="spellStart"/>
      <w:r w:rsidRPr="00510AD9">
        <w:rPr>
          <w:rStyle w:val="Fett"/>
        </w:rPr>
        <w:t>Princípio</w:t>
      </w:r>
      <w:proofErr w:type="spellEnd"/>
      <w:r w:rsidRPr="00510AD9">
        <w:rPr>
          <w:rStyle w:val="Fett"/>
        </w:rPr>
        <w:t xml:space="preserve"> 8:</w:t>
      </w:r>
      <w:r w:rsidRPr="008733EA">
        <w:rPr>
          <w:lang w:val="pt-BR"/>
        </w:rPr>
        <w:t xml:space="preserve"> promover sistemas de produção seguros e saudáveis</w:t>
      </w:r>
    </w:p>
    <w:p w14:paraId="1EAD43C6" w14:textId="77777777" w:rsidR="00510AD9" w:rsidRPr="008733EA" w:rsidRDefault="00510AD9" w:rsidP="00510AD9">
      <w:pPr>
        <w:rPr>
          <w:lang w:val="pt-BR"/>
        </w:rPr>
      </w:pPr>
      <w:proofErr w:type="spellStart"/>
      <w:r w:rsidRPr="00510AD9">
        <w:rPr>
          <w:rStyle w:val="Fett"/>
        </w:rPr>
        <w:t>Princípio</w:t>
      </w:r>
      <w:proofErr w:type="spellEnd"/>
      <w:r w:rsidRPr="00510AD9">
        <w:rPr>
          <w:rStyle w:val="Fett"/>
        </w:rPr>
        <w:t xml:space="preserve"> 9:</w:t>
      </w:r>
      <w:r w:rsidRPr="008733EA">
        <w:rPr>
          <w:lang w:val="pt-BR"/>
        </w:rPr>
        <w:t xml:space="preserve"> incorporar estruturas, processos de mecanismos de contestações inclusivos e acessíveis </w:t>
      </w:r>
    </w:p>
    <w:p w14:paraId="40E4E7E9" w14:textId="430E9CF5" w:rsidR="00510AD9" w:rsidRPr="008733EA" w:rsidRDefault="00510AD9" w:rsidP="00510AD9">
      <w:pPr>
        <w:rPr>
          <w:lang w:val="pt-BR"/>
        </w:rPr>
      </w:pPr>
      <w:proofErr w:type="spellStart"/>
      <w:r w:rsidRPr="00510AD9">
        <w:rPr>
          <w:rStyle w:val="Fett"/>
        </w:rPr>
        <w:t>Princípio</w:t>
      </w:r>
      <w:proofErr w:type="spellEnd"/>
      <w:r w:rsidRPr="00510AD9">
        <w:rPr>
          <w:rStyle w:val="Fett"/>
        </w:rPr>
        <w:t xml:space="preserve"> 10:</w:t>
      </w:r>
      <w:r w:rsidRPr="008733EA">
        <w:rPr>
          <w:lang w:val="pt-BR"/>
        </w:rPr>
        <w:t xml:space="preserve"> rever impactos e assegurar a responsabilização e a transparência</w:t>
      </w:r>
    </w:p>
    <w:p w14:paraId="28A1B0AF" w14:textId="77777777" w:rsidR="00510AD9" w:rsidRPr="008733EA" w:rsidRDefault="00510AD9" w:rsidP="00510AD9">
      <w:pPr>
        <w:rPr>
          <w:lang w:val="pt-BR"/>
        </w:rPr>
      </w:pPr>
      <w:r w:rsidRPr="008733EA">
        <w:rPr>
          <w:lang w:val="pt-BR"/>
        </w:rPr>
        <w:t xml:space="preserve">Fonte: Princípios para Investimentos Responsáveis na Agricultura (e sistemas alimentícios); ver também: Committee on World Food Security - CFS Principles for Responsible Investment in Agriculture and Food Systems (Comitê de Segurança Alimentar Mundial </w:t>
      </w:r>
      <w:r>
        <w:rPr>
          <w:lang w:val="pt-BR"/>
        </w:rPr>
        <w:t>–</w:t>
      </w:r>
      <w:r w:rsidRPr="008733EA">
        <w:rPr>
          <w:lang w:val="pt-BR"/>
        </w:rPr>
        <w:t xml:space="preserve"> Princípios</w:t>
      </w:r>
      <w:r>
        <w:rPr>
          <w:lang w:val="pt-BR"/>
        </w:rPr>
        <w:t xml:space="preserve"> do</w:t>
      </w:r>
      <w:r w:rsidRPr="008733EA">
        <w:rPr>
          <w:lang w:val="pt-BR"/>
        </w:rPr>
        <w:t xml:space="preserve"> CSA para Investimentos Responsáveis na Agricultura e Sistemas Alimentícios).</w:t>
      </w:r>
    </w:p>
    <w:p w14:paraId="5E03F7A6" w14:textId="77777777" w:rsidR="00510AD9" w:rsidRPr="008733EA" w:rsidRDefault="00510AD9" w:rsidP="00510AD9">
      <w:pPr>
        <w:rPr>
          <w:lang w:val="pt-BR"/>
        </w:rPr>
      </w:pPr>
    </w:p>
    <w:p w14:paraId="26F1B891" w14:textId="6ED0323C" w:rsidR="00510AD9" w:rsidRPr="00510AD9" w:rsidRDefault="00510AD9" w:rsidP="00510AD9">
      <w:pPr>
        <w:rPr>
          <w:lang w:val="pt-BR"/>
        </w:rPr>
      </w:pPr>
      <w:bookmarkStart w:id="1" w:name="_GoBack"/>
      <w:bookmarkEnd w:id="1"/>
    </w:p>
    <w:p w14:paraId="07D8E56A" w14:textId="6AF8C80A" w:rsidR="00E34BF1" w:rsidRPr="00B074EC" w:rsidRDefault="00E34BF1" w:rsidP="00B074EC">
      <w:pPr>
        <w:pStyle w:val="Untertitel"/>
        <w:rPr>
          <w:rFonts w:asciiTheme="minorHAnsi" w:hAnsiTheme="minorHAnsi"/>
          <w:lang w:val="pt-BR"/>
        </w:rPr>
      </w:pPr>
    </w:p>
    <w:sectPr w:rsidR="00E34BF1" w:rsidRPr="00B074EC" w:rsidSect="002A0A85">
      <w:pgSz w:w="11906" w:h="16838"/>
      <w:pgMar w:top="1418" w:right="567" w:bottom="567" w:left="1418" w:header="170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74E9E" w14:textId="77777777" w:rsidR="00E34BF1" w:rsidRDefault="00E34BF1" w:rsidP="004658FD">
      <w:pPr>
        <w:spacing w:after="0" w:line="240" w:lineRule="auto"/>
      </w:pPr>
      <w:r>
        <w:separator/>
      </w:r>
    </w:p>
  </w:endnote>
  <w:endnote w:type="continuationSeparator" w:id="0">
    <w:p w14:paraId="35E98D85" w14:textId="77777777" w:rsidR="00E34BF1" w:rsidRDefault="00E34BF1" w:rsidP="00465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s FY Regular">
    <w:charset w:val="00"/>
    <w:family w:val="swiss"/>
    <w:pitch w:val="variable"/>
    <w:sig w:usb0="A00000AF" w:usb1="5000604B" w:usb2="00000000" w:usb3="00000000" w:csb0="00000093" w:csb1="00000000"/>
  </w:font>
  <w:font w:name="Calibri">
    <w:panose1 w:val="020F0502020204030204"/>
    <w:charset w:val="00"/>
    <w:family w:val="swiss"/>
    <w:pitch w:val="variable"/>
    <w:sig w:usb0="E00002FF" w:usb1="4000ACFF" w:usb2="00000001" w:usb3="00000000" w:csb0="0000019F" w:csb1="00000000"/>
  </w:font>
  <w:font w:name="Wes FY Medium">
    <w:charset w:val="00"/>
    <w:family w:val="swiss"/>
    <w:pitch w:val="variable"/>
    <w:sig w:usb0="A00000AF" w:usb1="5000604B" w:usb2="00000000" w:usb3="00000000" w:csb0="00000093" w:csb1="00000000"/>
  </w:font>
  <w:font w:name="Frutiger LT Com 55 Roman">
    <w:altName w:val="Corbel"/>
    <w:charset w:val="00"/>
    <w:family w:val="swiss"/>
    <w:pitch w:val="variable"/>
    <w:sig w:usb0="00000001" w:usb1="5000204A" w:usb2="00000000" w:usb3="00000000" w:csb0="0000009B" w:csb1="00000000"/>
  </w:font>
  <w:font w:name="Frutiger LT Std 45 Light">
    <w:altName w:val="Cordia New"/>
    <w:panose1 w:val="00000000000000000000"/>
    <w:charset w:val="00"/>
    <w:family w:val="swiss"/>
    <w:notTrueType/>
    <w:pitch w:val="variable"/>
    <w:sig w:usb0="00000003"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63940" w14:textId="2E609FED" w:rsidR="00B074EC" w:rsidRDefault="00B074EC">
    <w:pPr>
      <w:pStyle w:val="Fuzeile"/>
    </w:pPr>
    <w:r>
      <w:rPr>
        <w:noProof/>
        <w:lang w:val="en-US" w:eastAsia="en-US"/>
      </w:rPr>
      <mc:AlternateContent>
        <mc:Choice Requires="wps">
          <w:drawing>
            <wp:anchor distT="45720" distB="45720" distL="114300" distR="114300" simplePos="0" relativeHeight="251679744" behindDoc="0" locked="0" layoutInCell="1" allowOverlap="1" wp14:anchorId="0F40F550" wp14:editId="531D8413">
              <wp:simplePos x="0" y="0"/>
              <wp:positionH relativeFrom="page">
                <wp:posOffset>905510</wp:posOffset>
              </wp:positionH>
              <wp:positionV relativeFrom="page">
                <wp:posOffset>10341610</wp:posOffset>
              </wp:positionV>
              <wp:extent cx="6119495" cy="130810"/>
              <wp:effectExtent l="0" t="0" r="0" b="254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130810"/>
                      </a:xfrm>
                      <a:prstGeom prst="rect">
                        <a:avLst/>
                      </a:prstGeom>
                      <a:noFill/>
                      <a:ln w="9525">
                        <a:noFill/>
                        <a:miter lim="800000"/>
                        <a:headEnd/>
                        <a:tailEnd/>
                      </a:ln>
                    </wps:spPr>
                    <wps:txbx>
                      <w:txbxContent>
                        <w:p w14:paraId="436B241F" w14:textId="04000E93" w:rsidR="00B074EC" w:rsidRPr="002A0A85" w:rsidRDefault="00B074EC" w:rsidP="002A0A85">
                          <w:pPr>
                            <w:pStyle w:val="CopySmall"/>
                            <w:tabs>
                              <w:tab w:val="right" w:pos="9639"/>
                            </w:tabs>
                          </w:pPr>
                          <w:r>
                            <w:tab/>
                          </w:r>
                          <w:r w:rsidRPr="00165B6C">
                            <w:fldChar w:fldCharType="begin"/>
                          </w:r>
                          <w:r w:rsidRPr="00165B6C">
                            <w:instrText xml:space="preserve"> PAGE   \* MERGEFORMAT </w:instrText>
                          </w:r>
                          <w:r w:rsidRPr="00165B6C">
                            <w:fldChar w:fldCharType="separate"/>
                          </w:r>
                          <w:r w:rsidR="00510AD9">
                            <w:rPr>
                              <w:noProof/>
                            </w:rPr>
                            <w:t>6</w:t>
                          </w:r>
                          <w:r w:rsidRPr="00165B6C">
                            <w:fldChar w:fldCharType="end"/>
                          </w:r>
                          <w:r w:rsidRPr="00165B6C">
                            <w:t xml:space="preserve">/ </w:t>
                          </w:r>
                          <w:r w:rsidRPr="00165B6C">
                            <w:fldChar w:fldCharType="begin"/>
                          </w:r>
                          <w:r w:rsidRPr="00165B6C">
                            <w:instrText xml:space="preserve"> NUMPAGES  </w:instrText>
                          </w:r>
                          <w:r w:rsidRPr="00165B6C">
                            <w:fldChar w:fldCharType="separate"/>
                          </w:r>
                          <w:r w:rsidR="00510AD9">
                            <w:rPr>
                              <w:noProof/>
                            </w:rPr>
                            <w:t>8</w:t>
                          </w:r>
                          <w:r w:rsidRPr="00165B6C">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40F550" id="_x0000_t202" coordsize="21600,21600" o:spt="202" path="m,l,21600r21600,l21600,xe">
              <v:stroke joinstyle="miter"/>
              <v:path gradientshapeok="t" o:connecttype="rect"/>
            </v:shapetype>
            <v:shape id="Textfeld 14" o:spid="_x0000_s1030" type="#_x0000_t202" style="position:absolute;margin-left:71.3pt;margin-top:814.3pt;width:481.85pt;height:10.3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" filled="f" stroked="f">
              <v:textbox inset="0,0,0,0">
                <w:txbxContent>
                  <w:p w14:paraId="436B241F" w14:textId="04000E93" w:rsidR="00B074EC" w:rsidRPr="002A0A85" w:rsidRDefault="00B074EC" w:rsidP="002A0A85">
                    <w:pPr>
                      <w:pStyle w:val="CopySmall"/>
                      <w:tabs>
                        <w:tab w:val="right" w:pos="9639"/>
                      </w:tabs>
                    </w:pPr>
                    <w:r>
                      <w:tab/>
                    </w:r>
                    <w:r w:rsidRPr="00165B6C">
                      <w:fldChar w:fldCharType="begin"/>
                    </w:r>
                    <w:r w:rsidRPr="00165B6C">
                      <w:instrText xml:space="preserve"> PAGE   \* MERGEFORMAT </w:instrText>
                    </w:r>
                    <w:r w:rsidRPr="00165B6C">
                      <w:fldChar w:fldCharType="separate"/>
                    </w:r>
                    <w:r w:rsidR="00510AD9">
                      <w:rPr>
                        <w:noProof/>
                      </w:rPr>
                      <w:t>6</w:t>
                    </w:r>
                    <w:r w:rsidRPr="00165B6C">
                      <w:fldChar w:fldCharType="end"/>
                    </w:r>
                    <w:r w:rsidRPr="00165B6C">
                      <w:t xml:space="preserve">/ </w:t>
                    </w:r>
                    <w:r w:rsidRPr="00165B6C">
                      <w:fldChar w:fldCharType="begin"/>
                    </w:r>
                    <w:r w:rsidRPr="00165B6C">
                      <w:instrText xml:space="preserve"> NUMPAGES  </w:instrText>
                    </w:r>
                    <w:r w:rsidRPr="00165B6C">
                      <w:fldChar w:fldCharType="separate"/>
                    </w:r>
                    <w:r w:rsidR="00510AD9">
                      <w:rPr>
                        <w:noProof/>
                      </w:rPr>
                      <w:t>8</w:t>
                    </w:r>
                    <w:r w:rsidRPr="00165B6C">
                      <w:fldChar w:fldCharType="end"/>
                    </w:r>
                  </w:p>
                </w:txbxContent>
              </v:textbox>
              <w10:wrap anchorx="page" anchory="page"/>
            </v:shape>
          </w:pict>
        </mc:Fallback>
      </mc:AlternateContent>
    </w:r>
    <w:r>
      <w:rPr>
        <w:noProof/>
        <w:lang w:val="en-US" w:eastAsia="en-US"/>
      </w:rPr>
      <mc:AlternateContent>
        <mc:Choice Requires="wps">
          <w:drawing>
            <wp:anchor distT="0" distB="0" distL="114300" distR="114300" simplePos="0" relativeHeight="251680768" behindDoc="0" locked="0" layoutInCell="1" allowOverlap="1" wp14:anchorId="4A0FC76B" wp14:editId="527F295A">
              <wp:simplePos x="0" y="0"/>
              <wp:positionH relativeFrom="page">
                <wp:posOffset>3810</wp:posOffset>
              </wp:positionH>
              <wp:positionV relativeFrom="page">
                <wp:posOffset>10571480</wp:posOffset>
              </wp:positionV>
              <wp:extent cx="7559675" cy="107950"/>
              <wp:effectExtent l="0" t="0" r="3175" b="6350"/>
              <wp:wrapNone/>
              <wp:docPr id="12" name="Rechteck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795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2A276D" w14:textId="77777777" w:rsidR="00B074EC" w:rsidRDefault="00B074EC" w:rsidP="009E029C">
                          <w:pPr>
                            <w:jc w:val="center"/>
                          </w:pPr>
                          <w:r>
                            <w:t>v</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FC76B" id="Rechteck 12" o:spid="_x0000_s1031" style="position:absolute;margin-left:.3pt;margin-top:832.4pt;width:595.25pt;height: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" fillcolor="#cc3d3b [3206]" stroked="f" strokeweight="1pt">
              <v:path arrowok="t"/>
              <v:textbox inset="0,0,0,0">
                <w:txbxContent>
                  <w:p w14:paraId="6D2A276D" w14:textId="77777777" w:rsidR="00B074EC" w:rsidRDefault="00B074EC" w:rsidP="009E029C">
                    <w:pPr>
                      <w:jc w:val="center"/>
                    </w:pPr>
                    <w:r>
                      <w:t>v</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A4222" w14:textId="77777777" w:rsidR="00E34BF1" w:rsidRDefault="00E34BF1" w:rsidP="004658FD">
      <w:pPr>
        <w:spacing w:after="0" w:line="240" w:lineRule="auto"/>
      </w:pPr>
      <w:r>
        <w:separator/>
      </w:r>
    </w:p>
  </w:footnote>
  <w:footnote w:type="continuationSeparator" w:id="0">
    <w:p w14:paraId="6208E5A9" w14:textId="77777777" w:rsidR="00E34BF1" w:rsidRDefault="00E34BF1" w:rsidP="004658FD">
      <w:pPr>
        <w:spacing w:after="0" w:line="240" w:lineRule="auto"/>
      </w:pPr>
      <w:r>
        <w:continuationSeparator/>
      </w:r>
    </w:p>
  </w:footnote>
  <w:footnote w:id="1">
    <w:p w14:paraId="0A7824C8" w14:textId="77777777" w:rsidR="00286794" w:rsidRPr="007713EB" w:rsidRDefault="00286794" w:rsidP="00286794">
      <w:pPr>
        <w:rPr>
          <w:lang w:val="pt-BR"/>
        </w:rPr>
      </w:pPr>
      <w:r>
        <w:rPr>
          <w:rStyle w:val="Funotenzeichen"/>
        </w:rPr>
        <w:footnoteRef/>
      </w:r>
      <w:r w:rsidRPr="007713EB">
        <w:rPr>
          <w:lang w:val="pt-BR"/>
        </w:rPr>
        <w:t xml:space="preserve">  Desde abril de 2016 – seguindo a estratégia, aprovada de forma unâ</w:t>
      </w:r>
      <w:r>
        <w:rPr>
          <w:lang w:val="pt-BR"/>
        </w:rPr>
        <w:t>nime pela associação na 4</w:t>
      </w:r>
      <w:r w:rsidRPr="007713EB">
        <w:rPr>
          <w:vertAlign w:val="superscript"/>
          <w:lang w:val="pt-BR"/>
        </w:rPr>
        <w:t>a</w:t>
      </w:r>
      <w:r>
        <w:rPr>
          <w:lang w:val="pt-BR"/>
        </w:rPr>
        <w:t xml:space="preserve"> Assembleia Geral em junho de 2015 e formalizada na 5</w:t>
      </w:r>
      <w:r w:rsidRPr="007713EB">
        <w:rPr>
          <w:vertAlign w:val="superscript"/>
          <w:lang w:val="pt-BR"/>
        </w:rPr>
        <w:t>a</w:t>
      </w:r>
      <w:r>
        <w:rPr>
          <w:lang w:val="pt-BR"/>
        </w:rPr>
        <w:t xml:space="preserve"> Assembleia Geral em março de 2016 – a Plataforma Global do Café é construída com base na história de filiação da Associação 4C e respectivas funções, assim como nas atividades programáticas do Sustainable Coffee Program. </w:t>
      </w:r>
    </w:p>
    <w:p w14:paraId="3E27B232" w14:textId="77777777" w:rsidR="00286794" w:rsidRPr="005E3506" w:rsidRDefault="00286794" w:rsidP="00286794">
      <w:pPr>
        <w:pStyle w:val="Funotentext"/>
        <w:rPr>
          <w:lang w:val="pt-BR"/>
        </w:rPr>
      </w:pPr>
    </w:p>
  </w:footnote>
  <w:footnote w:id="2">
    <w:p w14:paraId="13EC0215" w14:textId="77777777" w:rsidR="00286794" w:rsidRPr="00286794" w:rsidRDefault="00286794" w:rsidP="00286794">
      <w:pPr>
        <w:pStyle w:val="Funotentext"/>
        <w:rPr>
          <w:rFonts w:asciiTheme="minorHAnsi" w:hAnsiTheme="minorHAnsi"/>
          <w:lang w:val="pt-BR"/>
        </w:rPr>
      </w:pPr>
      <w:r>
        <w:rPr>
          <w:rStyle w:val="Funotenzeichen"/>
        </w:rPr>
        <w:footnoteRef/>
      </w:r>
      <w:r w:rsidRPr="007713EB">
        <w:rPr>
          <w:lang w:val="pt-BR"/>
        </w:rPr>
        <w:t xml:space="preserve"> </w:t>
      </w:r>
      <w:r w:rsidRPr="00286794">
        <w:rPr>
          <w:rFonts w:asciiTheme="minorHAnsi" w:eastAsiaTheme="minorHAnsi" w:hAnsiTheme="minorHAnsi" w:cstheme="minorBidi"/>
          <w:sz w:val="18"/>
          <w:szCs w:val="18"/>
          <w:lang w:val="pt-BR" w:eastAsia="en-US"/>
        </w:rPr>
        <w:t xml:space="preserve">Os </w:t>
      </w:r>
      <w:r w:rsidRPr="00286794">
        <w:rPr>
          <w:rFonts w:asciiTheme="minorHAnsi" w:eastAsiaTheme="minorHAnsi" w:hAnsiTheme="minorHAnsi" w:cstheme="minorBidi"/>
          <w:sz w:val="18"/>
          <w:szCs w:val="18"/>
          <w:lang w:val="pt-BR" w:eastAsia="en-US"/>
        </w:rPr>
        <w:t xml:space="preserve">Objetivos de Desenvolvimento Sustentável foram acordados em 2015 pelos países-membros das Nações Unidas: </w:t>
      </w:r>
      <w:hyperlink r:id="rId1" w:history="1">
        <w:r w:rsidRPr="00286794">
          <w:rPr>
            <w:rStyle w:val="Hyperlink"/>
            <w:rFonts w:asciiTheme="minorHAnsi" w:hAnsiTheme="minorHAnsi"/>
            <w:lang w:val="pt-BR"/>
          </w:rPr>
          <w:t>https://</w:t>
        </w:r>
        <w:r w:rsidRPr="00286794">
          <w:rPr>
            <w:rStyle w:val="Hyperlink"/>
            <w:rFonts w:asciiTheme="minorHAnsi" w:hAnsiTheme="minorHAnsi"/>
            <w:sz w:val="18"/>
            <w:szCs w:val="18"/>
            <w:lang w:val="pt-BR"/>
          </w:rPr>
          <w:t>sustainabledevelopment</w:t>
        </w:r>
        <w:r w:rsidRPr="00286794">
          <w:rPr>
            <w:rStyle w:val="Hyperlink"/>
            <w:rFonts w:asciiTheme="minorHAnsi" w:hAnsiTheme="minorHAnsi"/>
            <w:lang w:val="pt-BR"/>
          </w:rPr>
          <w:t>.un.org/sdgs</w:t>
        </w:r>
      </w:hyperlink>
    </w:p>
    <w:p w14:paraId="601891E7" w14:textId="77777777" w:rsidR="00286794" w:rsidRPr="005E3506" w:rsidRDefault="00286794" w:rsidP="00286794">
      <w:pPr>
        <w:pStyle w:val="Funotentext"/>
        <w:rPr>
          <w:lang w:val="pt-BR"/>
        </w:rPr>
      </w:pPr>
      <w:r w:rsidRPr="007713EB">
        <w:rPr>
          <w:lang w:val="pt-BR"/>
        </w:rPr>
        <w:c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E1C98" w14:textId="078FDDA8" w:rsidR="00B074EC" w:rsidRDefault="00B074EC">
    <w:pPr>
      <w:pStyle w:val="Kopfzeile"/>
    </w:pPr>
    <w:r>
      <w:rPr>
        <w:noProof/>
        <w:lang w:val="en-US"/>
      </w:rPr>
      <mc:AlternateContent>
        <mc:Choice Requires="wps">
          <w:drawing>
            <wp:anchor distT="45720" distB="45720" distL="114300" distR="114300" simplePos="0" relativeHeight="251682816" behindDoc="0" locked="0" layoutInCell="1" allowOverlap="1" wp14:anchorId="0E9DB1EB" wp14:editId="7DD8F730">
              <wp:simplePos x="0" y="0"/>
              <wp:positionH relativeFrom="page">
                <wp:posOffset>907415</wp:posOffset>
              </wp:positionH>
              <wp:positionV relativeFrom="page">
                <wp:posOffset>300355</wp:posOffset>
              </wp:positionV>
              <wp:extent cx="5424805" cy="594360"/>
              <wp:effectExtent l="0" t="0" r="4445" b="0"/>
              <wp:wrapNone/>
              <wp:docPr id="49" name="Textfeld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4805" cy="594360"/>
                      </a:xfrm>
                      <a:prstGeom prst="rect">
                        <a:avLst/>
                      </a:prstGeom>
                      <a:noFill/>
                      <a:ln w="9525">
                        <a:noFill/>
                        <a:miter lim="800000"/>
                        <a:headEnd/>
                        <a:tailEnd/>
                      </a:ln>
                    </wps:spPr>
                    <wps:txbx>
                      <w:txbxContent>
                        <w:p w14:paraId="02809C4E" w14:textId="7DA7D6A5" w:rsidR="00B074EC" w:rsidRPr="00C538C9" w:rsidRDefault="00C63208" w:rsidP="00A04403">
                          <w:pPr>
                            <w:pStyle w:val="CopySmall"/>
                            <w:tabs>
                              <w:tab w:val="right" w:pos="9639"/>
                            </w:tabs>
                            <w:spacing w:after="0" w:line="240" w:lineRule="auto"/>
                            <w:rPr>
                              <w:lang w:val="pt-BR"/>
                            </w:rPr>
                          </w:pPr>
                          <w:r w:rsidRPr="00C63208">
                            <w:rPr>
                              <w:rStyle w:val="UntertitelZchn"/>
                              <w:rFonts w:cstheme="majorBidi"/>
                              <w:b/>
                              <w:caps/>
                              <w:kern w:val="28"/>
                              <w:sz w:val="38"/>
                              <w:szCs w:val="40"/>
                              <w:lang w:val="pt-BR" w:eastAsia="en-US"/>
                            </w:rPr>
                            <w:t xml:space="preserve">TERMOS DE PARTICIPAÇÃO </w:t>
                          </w:r>
                          <w:r>
                            <w:rPr>
                              <w:rStyle w:val="UntertitelZchn"/>
                              <w:rFonts w:cstheme="majorBidi"/>
                              <w:b/>
                              <w:caps/>
                              <w:kern w:val="28"/>
                              <w:sz w:val="38"/>
                              <w:szCs w:val="40"/>
                              <w:lang w:val="pt-BR" w:eastAsia="en-US"/>
                            </w:rPr>
                            <w:br/>
                          </w:r>
                          <w:r w:rsidRPr="00C63208">
                            <w:rPr>
                              <w:color w:val="FFFFFF" w:themeColor="background1"/>
                              <w:sz w:val="22"/>
                              <w:szCs w:val="22"/>
                              <w:lang w:val="pt-BR"/>
                            </w:rPr>
                            <w:t>GCP_Doc_0x_Termos de Participação_v1.0_pt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9DB1EB" id="_x0000_t202" coordsize="21600,21600" o:spt="202" path="m,l,21600r21600,l21600,xe">
              <v:stroke joinstyle="miter"/>
              <v:path gradientshapeok="t" o:connecttype="rect"/>
            </v:shapetype>
            <v:shape id="Textfeld 49" o:spid="_x0000_s1028" type="#_x0000_t202" style="position:absolute;margin-left:71.45pt;margin-top:23.65pt;width:427.15pt;height:46.8pt;z-index:25168281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" filled="f" stroked="f">
              <v:textbox inset="0,0,0,0">
                <w:txbxContent>
                  <w:p w14:paraId="02809C4E" w14:textId="7DA7D6A5" w:rsidR="00B074EC" w:rsidRPr="00C538C9" w:rsidRDefault="00C63208" w:rsidP="00A04403">
                    <w:pPr>
                      <w:pStyle w:val="CopySmall"/>
                      <w:tabs>
                        <w:tab w:val="right" w:pos="9639"/>
                      </w:tabs>
                      <w:spacing w:after="0" w:line="240" w:lineRule="auto"/>
                      <w:rPr>
                        <w:lang w:val="pt-BR"/>
                      </w:rPr>
                    </w:pPr>
                    <w:r w:rsidRPr="00C63208">
                      <w:rPr>
                        <w:rStyle w:val="UntertitelZchn"/>
                        <w:rFonts w:cstheme="majorBidi"/>
                        <w:b/>
                        <w:caps/>
                        <w:kern w:val="28"/>
                        <w:sz w:val="38"/>
                        <w:szCs w:val="40"/>
                        <w:lang w:val="pt-BR" w:eastAsia="en-US"/>
                      </w:rPr>
                      <w:t xml:space="preserve">TERMOS DE PARTICIPAÇÃO </w:t>
                    </w:r>
                    <w:r>
                      <w:rPr>
                        <w:rStyle w:val="UntertitelZchn"/>
                        <w:rFonts w:cstheme="majorBidi"/>
                        <w:b/>
                        <w:caps/>
                        <w:kern w:val="28"/>
                        <w:sz w:val="38"/>
                        <w:szCs w:val="40"/>
                        <w:lang w:val="pt-BR" w:eastAsia="en-US"/>
                      </w:rPr>
                      <w:br/>
                    </w:r>
                    <w:r w:rsidRPr="00C63208">
                      <w:rPr>
                        <w:color w:val="FFFFFF" w:themeColor="background1"/>
                        <w:sz w:val="22"/>
                        <w:szCs w:val="22"/>
                        <w:lang w:val="pt-BR"/>
                      </w:rPr>
                      <w:t>GCP_Doc_0x_Termos de Participação_v1.0_pt</w:t>
                    </w:r>
                  </w:p>
                </w:txbxContent>
              </v:textbox>
              <w10:wrap anchorx="page" anchory="page"/>
            </v:shape>
          </w:pict>
        </mc:Fallback>
      </mc:AlternateContent>
    </w:r>
    <w:r>
      <w:rPr>
        <w:noProof/>
        <w:lang w:val="en-US"/>
      </w:rPr>
      <mc:AlternateContent>
        <mc:Choice Requires="wps">
          <w:drawing>
            <wp:anchor distT="0" distB="0" distL="114300" distR="114300" simplePos="0" relativeHeight="251681792" behindDoc="0" locked="0" layoutInCell="1" allowOverlap="1" wp14:anchorId="52BF482E" wp14:editId="0BE6533D">
              <wp:simplePos x="0" y="0"/>
              <wp:positionH relativeFrom="page">
                <wp:posOffset>0</wp:posOffset>
              </wp:positionH>
              <wp:positionV relativeFrom="page">
                <wp:posOffset>-8255</wp:posOffset>
              </wp:positionV>
              <wp:extent cx="7559675" cy="1078865"/>
              <wp:effectExtent l="0" t="0" r="3175" b="6985"/>
              <wp:wrapNone/>
              <wp:docPr id="51" name="Rechteck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7886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486E1C" w14:textId="77777777" w:rsidR="00B074EC" w:rsidRDefault="00B074EC" w:rsidP="002A0A85">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BF482E" id="Rechteck 51" o:spid="_x0000_s1029" style="position:absolute;margin-left:0;margin-top:-.65pt;width:595.25pt;height:84.9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" fillcolor="#cc3d3b [3206]" stroked="f" strokeweight="1pt">
              <v:path arrowok="t"/>
              <v:textbox inset="0,0,0,0">
                <w:txbxContent>
                  <w:p w14:paraId="5D486E1C" w14:textId="77777777" w:rsidR="00B074EC" w:rsidRDefault="00B074EC" w:rsidP="002A0A85">
                    <w:pPr>
                      <w:jc w:val="center"/>
                    </w:pPr>
                  </w:p>
                </w:txbxContent>
              </v:textbox>
              <w10:wrap anchorx="page" anchory="page"/>
            </v:rect>
          </w:pict>
        </mc:Fallback>
      </mc:AlternateContent>
    </w:r>
    <w:r>
      <w:rPr>
        <w:noProof/>
        <w:lang w:val="en-US"/>
      </w:rPr>
      <w:drawing>
        <wp:anchor distT="0" distB="0" distL="114300" distR="114300" simplePos="0" relativeHeight="251683840" behindDoc="0" locked="0" layoutInCell="1" allowOverlap="1" wp14:anchorId="6334004A" wp14:editId="5CFC0746">
          <wp:simplePos x="0" y="0"/>
          <wp:positionH relativeFrom="page">
            <wp:posOffset>6473825</wp:posOffset>
          </wp:positionH>
          <wp:positionV relativeFrom="page">
            <wp:posOffset>251841</wp:posOffset>
          </wp:positionV>
          <wp:extent cx="552450" cy="643880"/>
          <wp:effectExtent l="0" t="0" r="0" b="4445"/>
          <wp:wrapNone/>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P_Logo_Le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450" cy="6438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44615"/>
    <w:multiLevelType w:val="hybridMultilevel"/>
    <w:tmpl w:val="A4EA2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666AE"/>
    <w:multiLevelType w:val="multilevel"/>
    <w:tmpl w:val="DCA08244"/>
    <w:lvl w:ilvl="0">
      <w:start w:val="1"/>
      <w:numFmt w:val="bullet"/>
      <w:pStyle w:val="Listbulletpoints"/>
      <w:lvlText w:val="o"/>
      <w:lvlJc w:val="left"/>
      <w:pPr>
        <w:tabs>
          <w:tab w:val="num" w:pos="284"/>
        </w:tabs>
        <w:ind w:left="284" w:hanging="284"/>
      </w:pPr>
      <w:rPr>
        <w:rFonts w:ascii="Wes FY Regular" w:hAnsi="Wes FY Regular" w:hint="default"/>
        <w:b/>
        <w:i w:val="0"/>
        <w:color w:val="CC3D3B" w:themeColor="accent3"/>
        <w:sz w:val="18"/>
      </w:rPr>
    </w:lvl>
    <w:lvl w:ilvl="1">
      <w:start w:val="1"/>
      <w:numFmt w:val="bullet"/>
      <w:lvlText w:val="o"/>
      <w:lvlJc w:val="left"/>
      <w:pPr>
        <w:tabs>
          <w:tab w:val="num" w:pos="567"/>
        </w:tabs>
        <w:ind w:left="567" w:hanging="283"/>
      </w:pPr>
      <w:rPr>
        <w:rFonts w:ascii="Wes FY Regular" w:hAnsi="Wes FY Regular" w:hint="default"/>
        <w:b/>
        <w:i w:val="0"/>
        <w:color w:val="CC3D3B" w:themeColor="accent3"/>
      </w:rPr>
    </w:lvl>
    <w:lvl w:ilvl="2">
      <w:start w:val="1"/>
      <w:numFmt w:val="bullet"/>
      <w:lvlText w:val="o"/>
      <w:lvlJc w:val="left"/>
      <w:pPr>
        <w:tabs>
          <w:tab w:val="num" w:pos="851"/>
        </w:tabs>
        <w:ind w:left="851" w:hanging="284"/>
      </w:pPr>
      <w:rPr>
        <w:rFonts w:ascii="Wes FY Regular" w:hAnsi="Wes FY Regular" w:hint="default"/>
        <w:b/>
        <w:i w:val="0"/>
        <w:color w:val="CC3D3B" w:themeColor="accent3"/>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10CD49AD"/>
    <w:multiLevelType w:val="multilevel"/>
    <w:tmpl w:val="4978CFCA"/>
    <w:numStyleLink w:val="NormalBullets"/>
  </w:abstractNum>
  <w:abstractNum w:abstractNumId="3" w15:restartNumberingAfterBreak="0">
    <w:nsid w:val="117E4432"/>
    <w:multiLevelType w:val="hybridMultilevel"/>
    <w:tmpl w:val="DB282A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B745825"/>
    <w:multiLevelType w:val="hybridMultilevel"/>
    <w:tmpl w:val="A8C2B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B8337FB"/>
    <w:multiLevelType w:val="hybridMultilevel"/>
    <w:tmpl w:val="E08CD842"/>
    <w:lvl w:ilvl="0" w:tplc="D814FE86">
      <w:start w:val="1"/>
      <w:numFmt w:val="lowerLetter"/>
      <w:lvlText w:val="%1)"/>
      <w:lvlJc w:val="left"/>
      <w:pPr>
        <w:ind w:left="1425" w:hanging="72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6" w15:restartNumberingAfterBreak="0">
    <w:nsid w:val="1C093B73"/>
    <w:multiLevelType w:val="multilevel"/>
    <w:tmpl w:val="E5F447D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1F7C1DA6"/>
    <w:multiLevelType w:val="multilevel"/>
    <w:tmpl w:val="4978CFCA"/>
    <w:numStyleLink w:val="NormalBullets"/>
  </w:abstractNum>
  <w:abstractNum w:abstractNumId="8" w15:restartNumberingAfterBreak="0">
    <w:nsid w:val="229D21D9"/>
    <w:multiLevelType w:val="multilevel"/>
    <w:tmpl w:val="5B762640"/>
    <w:lvl w:ilvl="0">
      <w:start w:val="1"/>
      <w:numFmt w:val="decimal"/>
      <w:lvlText w:val="%1."/>
      <w:lvlJc w:val="left"/>
      <w:pPr>
        <w:ind w:left="360" w:hanging="360"/>
      </w:pPr>
      <w:rPr>
        <w:rFonts w:hint="default"/>
      </w:rPr>
    </w:lvl>
    <w:lvl w:ilvl="1">
      <w:start w:val="2"/>
      <w:numFmt w:val="none"/>
      <w:lvlText w:val="2.1."/>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236D3F4B"/>
    <w:multiLevelType w:val="multilevel"/>
    <w:tmpl w:val="325E9CA8"/>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pStyle w:val="berschrift4"/>
      <w:lvlText w:val="%1.%2.%3.%4."/>
      <w:lvlJc w:val="left"/>
      <w:pPr>
        <w:tabs>
          <w:tab w:val="num" w:pos="851"/>
        </w:tabs>
        <w:ind w:left="851" w:hanging="851"/>
      </w:pPr>
      <w:rPr>
        <w:rFonts w:hint="default"/>
      </w:rPr>
    </w:lvl>
    <w:lvl w:ilvl="4">
      <w:start w:val="1"/>
      <w:numFmt w:val="decimal"/>
      <w:lvlRestart w:val="0"/>
      <w:pStyle w:val="berschrift5"/>
      <w:lvlText w:val="%1.%2.%3.%4.%5."/>
      <w:lvlJc w:val="left"/>
      <w:pPr>
        <w:tabs>
          <w:tab w:val="num" w:pos="851"/>
        </w:tabs>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0" w15:restartNumberingAfterBreak="0">
    <w:nsid w:val="26152B76"/>
    <w:multiLevelType w:val="multilevel"/>
    <w:tmpl w:val="B7C20B98"/>
    <w:numStyleLink w:val="NUMBERING"/>
  </w:abstractNum>
  <w:abstractNum w:abstractNumId="11" w15:restartNumberingAfterBreak="0">
    <w:nsid w:val="2860262B"/>
    <w:multiLevelType w:val="multilevel"/>
    <w:tmpl w:val="DCB47764"/>
    <w:lvl w:ilvl="0">
      <w:start w:val="1"/>
      <w:numFmt w:val="decimal"/>
      <w:pStyle w:val="ListNumbered"/>
      <w:lvlText w:val="%1."/>
      <w:lvlJc w:val="left"/>
      <w:pPr>
        <w:tabs>
          <w:tab w:val="num" w:pos="284"/>
        </w:tabs>
        <w:ind w:left="284" w:hanging="284"/>
      </w:pPr>
      <w:rPr>
        <w:rFonts w:hint="default"/>
        <w:b/>
        <w:i w:val="0"/>
        <w:color w:val="CC3D3B" w:themeColor="accent3"/>
      </w:rPr>
    </w:lvl>
    <w:lvl w:ilvl="1">
      <w:start w:val="1"/>
      <w:numFmt w:val="decimal"/>
      <w:lvlText w:val="%1.%2."/>
      <w:lvlJc w:val="left"/>
      <w:pPr>
        <w:tabs>
          <w:tab w:val="num" w:pos="567"/>
        </w:tabs>
        <w:ind w:left="567" w:hanging="283"/>
      </w:pPr>
      <w:rPr>
        <w:rFonts w:hint="default"/>
        <w:b/>
        <w:i w:val="0"/>
      </w:rPr>
    </w:lvl>
    <w:lvl w:ilvl="2">
      <w:start w:val="1"/>
      <w:numFmt w:val="decimal"/>
      <w:lvlText w:val="%1.%2.%3."/>
      <w:lvlJc w:val="left"/>
      <w:pPr>
        <w:tabs>
          <w:tab w:val="num" w:pos="851"/>
        </w:tabs>
        <w:ind w:left="851" w:hanging="28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AB64B24"/>
    <w:multiLevelType w:val="hybridMultilevel"/>
    <w:tmpl w:val="AF48D8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F9929EA"/>
    <w:multiLevelType w:val="multilevel"/>
    <w:tmpl w:val="752A4352"/>
    <w:lvl w:ilvl="0">
      <w:numFmt w:val="bullet"/>
      <w:lvlText w:val="-"/>
      <w:lvlJc w:val="left"/>
      <w:pPr>
        <w:ind w:left="360" w:hanging="360"/>
      </w:pPr>
      <w:rPr>
        <w:rFonts w:ascii="Calibri" w:eastAsiaTheme="minorHAnsi" w:hAnsi="Calibri" w:cstheme="minorBidi" w:hint="default"/>
      </w:rPr>
    </w:lvl>
    <w:lvl w:ilvl="1">
      <w:start w:val="2"/>
      <w:numFmt w:val="none"/>
      <w:lvlText w:val="2.1."/>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33A44636"/>
    <w:multiLevelType w:val="multilevel"/>
    <w:tmpl w:val="752A4352"/>
    <w:lvl w:ilvl="0">
      <w:numFmt w:val="bullet"/>
      <w:lvlText w:val="-"/>
      <w:lvlJc w:val="left"/>
      <w:pPr>
        <w:ind w:left="360" w:hanging="360"/>
      </w:pPr>
      <w:rPr>
        <w:rFonts w:ascii="Calibri" w:eastAsiaTheme="minorHAnsi" w:hAnsi="Calibri" w:cstheme="minorBidi" w:hint="default"/>
      </w:rPr>
    </w:lvl>
    <w:lvl w:ilvl="1">
      <w:start w:val="2"/>
      <w:numFmt w:val="none"/>
      <w:lvlText w:val="2.1."/>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35937FEE"/>
    <w:multiLevelType w:val="multilevel"/>
    <w:tmpl w:val="E5F447D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3A3A0C3C"/>
    <w:multiLevelType w:val="hybridMultilevel"/>
    <w:tmpl w:val="18A4A224"/>
    <w:lvl w:ilvl="0" w:tplc="81C8396A">
      <w:start w:val="1"/>
      <w:numFmt w:val="decimal"/>
      <w:lvlText w:val="%1."/>
      <w:lvlJc w:val="left"/>
      <w:pPr>
        <w:ind w:left="720" w:hanging="360"/>
      </w:pPr>
      <w:rPr>
        <w:rFonts w:ascii="Wes FY Medium" w:eastAsia="Times New Roman" w:hAnsi="Wes FY Medium" w:cs="Times New Roman" w:hint="default"/>
        <w:b/>
        <w:color w:val="78D64B" w:themeColor="accent1"/>
        <w:sz w:val="3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0A5751"/>
    <w:multiLevelType w:val="hybridMultilevel"/>
    <w:tmpl w:val="B03A29D6"/>
    <w:lvl w:ilvl="0" w:tplc="9C62D1AA">
      <w:start w:val="1"/>
      <w:numFmt w:val="bullet"/>
      <w:lvlText w:val="•"/>
      <w:lvlJc w:val="left"/>
      <w:pPr>
        <w:ind w:left="720" w:hanging="360"/>
      </w:pPr>
      <w:rPr>
        <w:rFonts w:ascii="Frutiger LT Com 55 Roman" w:hAnsi="Frutiger LT Com 55 Roman" w:hint="default"/>
        <w:color w:val="FF72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DC290D"/>
    <w:multiLevelType w:val="hybridMultilevel"/>
    <w:tmpl w:val="20F848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56D24F4"/>
    <w:multiLevelType w:val="multilevel"/>
    <w:tmpl w:val="758E2492"/>
    <w:lvl w:ilvl="0">
      <w:start w:val="1"/>
      <w:numFmt w:val="decimal"/>
      <w:lvlText w:val="%1."/>
      <w:lvlJc w:val="left"/>
      <w:pPr>
        <w:tabs>
          <w:tab w:val="num" w:pos="284"/>
        </w:tabs>
        <w:ind w:left="284" w:hanging="284"/>
      </w:pPr>
      <w:rPr>
        <w:rFonts w:hint="default"/>
        <w:b/>
        <w:i w:val="0"/>
        <w:color w:val="CC3D3B" w:themeColor="accent3"/>
        <w:sz w:val="14"/>
        <w:szCs w:val="14"/>
      </w:rPr>
    </w:lvl>
    <w:lvl w:ilvl="1">
      <w:start w:val="1"/>
      <w:numFmt w:val="bullet"/>
      <w:lvlText w:val="o"/>
      <w:lvlJc w:val="left"/>
      <w:pPr>
        <w:tabs>
          <w:tab w:val="num" w:pos="567"/>
        </w:tabs>
        <w:ind w:left="567" w:hanging="283"/>
      </w:pPr>
      <w:rPr>
        <w:rFonts w:ascii="Wes FY Regular" w:hAnsi="Wes FY Regular" w:hint="default"/>
        <w:b/>
        <w:i w:val="0"/>
        <w:color w:val="CC3D3B" w:themeColor="accent3"/>
      </w:rPr>
    </w:lvl>
    <w:lvl w:ilvl="2">
      <w:start w:val="1"/>
      <w:numFmt w:val="bullet"/>
      <w:lvlText w:val="o"/>
      <w:lvlJc w:val="left"/>
      <w:pPr>
        <w:tabs>
          <w:tab w:val="num" w:pos="851"/>
        </w:tabs>
        <w:ind w:left="851" w:hanging="284"/>
      </w:pPr>
      <w:rPr>
        <w:rFonts w:ascii="Wes FY Regular" w:hAnsi="Wes FY Regular" w:hint="default"/>
        <w:b/>
        <w:i w:val="0"/>
        <w:color w:val="CC3D3B" w:themeColor="accent3"/>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484C4BA3"/>
    <w:multiLevelType w:val="multilevel"/>
    <w:tmpl w:val="FF0C138E"/>
    <w:lvl w:ilvl="0">
      <w:start w:val="1"/>
      <w:numFmt w:val="bullet"/>
      <w:lvlText w:val=""/>
      <w:lvlJc w:val="left"/>
      <w:pPr>
        <w:ind w:left="360" w:hanging="360"/>
      </w:pPr>
      <w:rPr>
        <w:rFonts w:ascii="Symbol" w:hAnsi="Symbol" w:hint="default"/>
      </w:rPr>
    </w:lvl>
    <w:lvl w:ilvl="1">
      <w:start w:val="2"/>
      <w:numFmt w:val="none"/>
      <w:lvlText w:val="2.1."/>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4B925AD3"/>
    <w:multiLevelType w:val="multilevel"/>
    <w:tmpl w:val="B7C20B98"/>
    <w:styleLink w:val="NUMBERING"/>
    <w:lvl w:ilvl="0">
      <w:start w:val="1"/>
      <w:numFmt w:val="decimal"/>
      <w:pStyle w:val="numbering0"/>
      <w:lvlText w:val="(%1)"/>
      <w:lvlJc w:val="left"/>
      <w:pPr>
        <w:ind w:left="42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F9A7D32"/>
    <w:multiLevelType w:val="hybridMultilevel"/>
    <w:tmpl w:val="6082C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A646A37"/>
    <w:multiLevelType w:val="hybridMultilevel"/>
    <w:tmpl w:val="9CF84CE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CB441F9"/>
    <w:multiLevelType w:val="multilevel"/>
    <w:tmpl w:val="4978CFCA"/>
    <w:styleLink w:val="NormalBullets"/>
    <w:lvl w:ilvl="0">
      <w:start w:val="1"/>
      <w:numFmt w:val="bullet"/>
      <w:lvlText w:val=""/>
      <w:lvlJc w:val="left"/>
      <w:pPr>
        <w:ind w:left="510" w:hanging="226"/>
      </w:pPr>
      <w:rPr>
        <w:rFonts w:ascii="Symbol" w:hAnsi="Symbol" w:hint="default"/>
        <w:color w:val="78D64B" w:themeColor="accent1"/>
      </w:rPr>
    </w:lvl>
    <w:lvl w:ilvl="1">
      <w:start w:val="1"/>
      <w:numFmt w:val="bullet"/>
      <w:lvlText w:val=""/>
      <w:lvlJc w:val="left"/>
      <w:pPr>
        <w:ind w:left="737" w:hanging="226"/>
      </w:pPr>
      <w:rPr>
        <w:rFonts w:ascii="Symbol" w:hAnsi="Symbol" w:hint="default"/>
        <w:color w:val="3F261D" w:themeColor="text2"/>
      </w:rPr>
    </w:lvl>
    <w:lvl w:ilvl="2">
      <w:start w:val="1"/>
      <w:numFmt w:val="bullet"/>
      <w:lvlText w:val="•"/>
      <w:lvlJc w:val="left"/>
      <w:pPr>
        <w:ind w:left="964" w:hanging="226"/>
      </w:pPr>
      <w:rPr>
        <w:rFonts w:ascii="Frutiger LT Com 55 Roman" w:hAnsi="Frutiger LT Com 55 Roman" w:hint="default"/>
        <w:color w:val="3F261D" w:themeColor="text2"/>
      </w:rPr>
    </w:lvl>
    <w:lvl w:ilvl="3">
      <w:start w:val="1"/>
      <w:numFmt w:val="bullet"/>
      <w:lvlText w:val=""/>
      <w:lvlJc w:val="left"/>
      <w:pPr>
        <w:ind w:left="1191" w:hanging="226"/>
      </w:pPr>
      <w:rPr>
        <w:rFonts w:ascii="Symbol" w:hAnsi="Symbol" w:hint="default"/>
        <w:color w:val="3F261D" w:themeColor="text2"/>
      </w:rPr>
    </w:lvl>
    <w:lvl w:ilvl="4">
      <w:start w:val="1"/>
      <w:numFmt w:val="bullet"/>
      <w:lvlText w:val=""/>
      <w:lvlJc w:val="left"/>
      <w:pPr>
        <w:ind w:left="1418" w:hanging="226"/>
      </w:pPr>
      <w:rPr>
        <w:rFonts w:ascii="Symbol" w:hAnsi="Symbol" w:hint="default"/>
      </w:rPr>
    </w:lvl>
    <w:lvl w:ilvl="5">
      <w:start w:val="1"/>
      <w:numFmt w:val="bullet"/>
      <w:lvlText w:val=""/>
      <w:lvlJc w:val="left"/>
      <w:pPr>
        <w:ind w:left="1645" w:hanging="226"/>
      </w:pPr>
      <w:rPr>
        <w:rFonts w:ascii="Symbol" w:hAnsi="Symbol" w:hint="default"/>
        <w:color w:val="000000" w:themeColor="text1"/>
      </w:rPr>
    </w:lvl>
    <w:lvl w:ilvl="6">
      <w:start w:val="1"/>
      <w:numFmt w:val="bullet"/>
      <w:lvlText w:val=""/>
      <w:lvlJc w:val="left"/>
      <w:pPr>
        <w:ind w:left="1872" w:hanging="226"/>
      </w:pPr>
      <w:rPr>
        <w:rFonts w:ascii="Symbol" w:hAnsi="Symbol" w:hint="default"/>
        <w:color w:val="000000" w:themeColor="text1"/>
      </w:rPr>
    </w:lvl>
    <w:lvl w:ilvl="7">
      <w:start w:val="1"/>
      <w:numFmt w:val="bullet"/>
      <w:lvlText w:val=""/>
      <w:lvlJc w:val="left"/>
      <w:pPr>
        <w:ind w:left="2099" w:hanging="226"/>
      </w:pPr>
      <w:rPr>
        <w:rFonts w:ascii="Symbol" w:hAnsi="Symbol" w:hint="default"/>
        <w:color w:val="000000" w:themeColor="text1"/>
      </w:rPr>
    </w:lvl>
    <w:lvl w:ilvl="8">
      <w:start w:val="1"/>
      <w:numFmt w:val="bullet"/>
      <w:lvlText w:val=""/>
      <w:lvlJc w:val="left"/>
      <w:pPr>
        <w:ind w:left="2326" w:hanging="226"/>
      </w:pPr>
      <w:rPr>
        <w:rFonts w:ascii="Symbol" w:hAnsi="Symbol" w:hint="default"/>
      </w:rPr>
    </w:lvl>
  </w:abstractNum>
  <w:abstractNum w:abstractNumId="25" w15:restartNumberingAfterBreak="0">
    <w:nsid w:val="5E70362F"/>
    <w:multiLevelType w:val="hybridMultilevel"/>
    <w:tmpl w:val="4EAA204A"/>
    <w:lvl w:ilvl="0" w:tplc="FF1C6968">
      <w:start w:val="2006"/>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EAB17C1"/>
    <w:multiLevelType w:val="multilevel"/>
    <w:tmpl w:val="2600181C"/>
    <w:lvl w:ilvl="0">
      <w:start w:val="1"/>
      <w:numFmt w:val="decimal"/>
      <w:pStyle w:val="Van1"/>
      <w:lvlText w:val="%1."/>
      <w:lvlJc w:val="left"/>
      <w:pPr>
        <w:ind w:left="360" w:hanging="360"/>
      </w:pPr>
      <w:rPr>
        <w:rFonts w:hint="default"/>
        <w:color w:val="auto"/>
      </w:rPr>
    </w:lvl>
    <w:lvl w:ilvl="1">
      <w:start w:val="1"/>
      <w:numFmt w:val="decimal"/>
      <w:pStyle w:val="Van2"/>
      <w:lvlText w:val="%1.%2."/>
      <w:lvlJc w:val="left"/>
      <w:pPr>
        <w:ind w:left="3976"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Van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45C5D3F"/>
    <w:multiLevelType w:val="hybridMultilevel"/>
    <w:tmpl w:val="F2AC3976"/>
    <w:lvl w:ilvl="0" w:tplc="46209780">
      <w:start w:val="5"/>
      <w:numFmt w:val="bullet"/>
      <w:lvlText w:val="-"/>
      <w:lvlJc w:val="left"/>
      <w:pPr>
        <w:ind w:left="720" w:hanging="360"/>
      </w:pPr>
      <w:rPr>
        <w:rFonts w:ascii="Wes FY Regular" w:eastAsiaTheme="minorHAnsi" w:hAnsi="Wes FY 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5D22A1"/>
    <w:multiLevelType w:val="hybridMultilevel"/>
    <w:tmpl w:val="8C7C09BE"/>
    <w:lvl w:ilvl="0" w:tplc="9C62D1AA">
      <w:start w:val="1"/>
      <w:numFmt w:val="bullet"/>
      <w:lvlText w:val="•"/>
      <w:lvlJc w:val="left"/>
      <w:pPr>
        <w:ind w:left="1800" w:hanging="360"/>
      </w:pPr>
      <w:rPr>
        <w:rFonts w:ascii="Frutiger LT Com 55 Roman" w:hAnsi="Frutiger LT Com 55 Roman" w:hint="default"/>
        <w:color w:val="FF7200"/>
        <w:u w:val="no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65CD43FA"/>
    <w:multiLevelType w:val="hybridMultilevel"/>
    <w:tmpl w:val="FB22EFA8"/>
    <w:lvl w:ilvl="0" w:tplc="46209780">
      <w:start w:val="5"/>
      <w:numFmt w:val="bullet"/>
      <w:lvlText w:val="-"/>
      <w:lvlJc w:val="left"/>
      <w:pPr>
        <w:ind w:left="720" w:hanging="360"/>
      </w:pPr>
      <w:rPr>
        <w:rFonts w:ascii="Wes FY Regular" w:eastAsiaTheme="minorHAnsi" w:hAnsi="Wes FY 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975343"/>
    <w:multiLevelType w:val="hybridMultilevel"/>
    <w:tmpl w:val="D00E3A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DF27D9"/>
    <w:multiLevelType w:val="multilevel"/>
    <w:tmpl w:val="5B762640"/>
    <w:lvl w:ilvl="0">
      <w:start w:val="1"/>
      <w:numFmt w:val="decimal"/>
      <w:lvlText w:val="%1."/>
      <w:lvlJc w:val="left"/>
      <w:pPr>
        <w:ind w:left="360" w:hanging="360"/>
      </w:pPr>
      <w:rPr>
        <w:rFonts w:hint="default"/>
      </w:rPr>
    </w:lvl>
    <w:lvl w:ilvl="1">
      <w:start w:val="2"/>
      <w:numFmt w:val="none"/>
      <w:lvlText w:val="2.1."/>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71440239"/>
    <w:multiLevelType w:val="multilevel"/>
    <w:tmpl w:val="758E2492"/>
    <w:lvl w:ilvl="0">
      <w:start w:val="1"/>
      <w:numFmt w:val="decimal"/>
      <w:lvlText w:val="%1."/>
      <w:lvlJc w:val="left"/>
      <w:pPr>
        <w:tabs>
          <w:tab w:val="num" w:pos="284"/>
        </w:tabs>
        <w:ind w:left="284" w:hanging="284"/>
      </w:pPr>
      <w:rPr>
        <w:rFonts w:hint="default"/>
        <w:b/>
        <w:i w:val="0"/>
        <w:color w:val="CC3D3B" w:themeColor="accent3"/>
        <w:sz w:val="14"/>
        <w:szCs w:val="14"/>
      </w:rPr>
    </w:lvl>
    <w:lvl w:ilvl="1">
      <w:start w:val="1"/>
      <w:numFmt w:val="bullet"/>
      <w:lvlText w:val="o"/>
      <w:lvlJc w:val="left"/>
      <w:pPr>
        <w:tabs>
          <w:tab w:val="num" w:pos="567"/>
        </w:tabs>
        <w:ind w:left="567" w:hanging="283"/>
      </w:pPr>
      <w:rPr>
        <w:rFonts w:ascii="Wes FY Regular" w:hAnsi="Wes FY Regular" w:hint="default"/>
        <w:b/>
        <w:i w:val="0"/>
        <w:color w:val="CC3D3B" w:themeColor="accent3"/>
      </w:rPr>
    </w:lvl>
    <w:lvl w:ilvl="2">
      <w:start w:val="1"/>
      <w:numFmt w:val="bullet"/>
      <w:lvlText w:val="o"/>
      <w:lvlJc w:val="left"/>
      <w:pPr>
        <w:tabs>
          <w:tab w:val="num" w:pos="851"/>
        </w:tabs>
        <w:ind w:left="851" w:hanging="284"/>
      </w:pPr>
      <w:rPr>
        <w:rFonts w:ascii="Wes FY Regular" w:hAnsi="Wes FY Regular" w:hint="default"/>
        <w:b/>
        <w:i w:val="0"/>
        <w:color w:val="CC3D3B" w:themeColor="accent3"/>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3" w15:restartNumberingAfterBreak="0">
    <w:nsid w:val="75F63A1D"/>
    <w:multiLevelType w:val="hybridMultilevel"/>
    <w:tmpl w:val="67080C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9EE04BB"/>
    <w:multiLevelType w:val="hybridMultilevel"/>
    <w:tmpl w:val="B260AB98"/>
    <w:lvl w:ilvl="0" w:tplc="46209780">
      <w:start w:val="5"/>
      <w:numFmt w:val="bullet"/>
      <w:lvlText w:val="-"/>
      <w:lvlJc w:val="left"/>
      <w:pPr>
        <w:ind w:left="720" w:hanging="360"/>
      </w:pPr>
      <w:rPr>
        <w:rFonts w:ascii="Wes FY Regular" w:eastAsiaTheme="minorHAnsi" w:hAnsi="Wes FY 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7A5D8E"/>
    <w:multiLevelType w:val="multilevel"/>
    <w:tmpl w:val="5B762640"/>
    <w:lvl w:ilvl="0">
      <w:start w:val="1"/>
      <w:numFmt w:val="decimal"/>
      <w:lvlText w:val="%1."/>
      <w:lvlJc w:val="left"/>
      <w:pPr>
        <w:ind w:left="360" w:hanging="360"/>
      </w:pPr>
      <w:rPr>
        <w:rFonts w:hint="default"/>
      </w:rPr>
    </w:lvl>
    <w:lvl w:ilvl="1">
      <w:start w:val="2"/>
      <w:numFmt w:val="none"/>
      <w:lvlText w:val="2.1."/>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7CF16AFD"/>
    <w:multiLevelType w:val="hybridMultilevel"/>
    <w:tmpl w:val="FDBA5188"/>
    <w:lvl w:ilvl="0" w:tplc="61149948">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
  </w:num>
  <w:num w:numId="2">
    <w:abstractNumId w:val="11"/>
  </w:num>
  <w:num w:numId="3">
    <w:abstractNumId w:val="11"/>
    <w:lvlOverride w:ilvl="0">
      <w:lvl w:ilvl="0">
        <w:start w:val="1"/>
        <w:numFmt w:val="decimal"/>
        <w:pStyle w:val="ListNumbered"/>
        <w:lvlText w:val="%1."/>
        <w:lvlJc w:val="left"/>
        <w:pPr>
          <w:tabs>
            <w:tab w:val="num" w:pos="397"/>
          </w:tabs>
          <w:ind w:left="397" w:hanging="397"/>
        </w:pPr>
        <w:rPr>
          <w:rFonts w:hint="default"/>
          <w:b/>
          <w:i w:val="0"/>
          <w:color w:val="CC3D3B" w:themeColor="accent3"/>
        </w:rPr>
      </w:lvl>
    </w:lvlOverride>
    <w:lvlOverride w:ilvl="1">
      <w:lvl w:ilvl="1">
        <w:start w:val="1"/>
        <w:numFmt w:val="decimal"/>
        <w:lvlText w:val="%1.%2."/>
        <w:lvlJc w:val="left"/>
        <w:pPr>
          <w:tabs>
            <w:tab w:val="num" w:pos="794"/>
          </w:tabs>
          <w:ind w:left="794" w:hanging="397"/>
        </w:pPr>
        <w:rPr>
          <w:rFonts w:hint="default"/>
          <w:b/>
          <w:i w:val="0"/>
        </w:rPr>
      </w:lvl>
    </w:lvlOverride>
    <w:lvlOverride w:ilvl="2">
      <w:lvl w:ilvl="2">
        <w:start w:val="1"/>
        <w:numFmt w:val="decimal"/>
        <w:lvlText w:val="%1.%2.%3."/>
        <w:lvlJc w:val="left"/>
        <w:pPr>
          <w:tabs>
            <w:tab w:val="num" w:pos="1191"/>
          </w:tabs>
          <w:ind w:left="1191" w:hanging="397"/>
        </w:pPr>
        <w:rPr>
          <w:rFonts w:hint="default"/>
          <w:b/>
          <w:i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9"/>
  </w:num>
  <w:num w:numId="5">
    <w:abstractNumId w:val="21"/>
  </w:num>
  <w:num w:numId="6">
    <w:abstractNumId w:val="10"/>
  </w:num>
  <w:num w:numId="7">
    <w:abstractNumId w:val="34"/>
  </w:num>
  <w:num w:numId="8">
    <w:abstractNumId w:val="29"/>
  </w:num>
  <w:num w:numId="9">
    <w:abstractNumId w:val="27"/>
  </w:num>
  <w:num w:numId="10">
    <w:abstractNumId w:val="12"/>
  </w:num>
  <w:num w:numId="11">
    <w:abstractNumId w:val="4"/>
  </w:num>
  <w:num w:numId="12">
    <w:abstractNumId w:val="24"/>
  </w:num>
  <w:num w:numId="13">
    <w:abstractNumId w:val="26"/>
  </w:num>
  <w:num w:numId="14">
    <w:abstractNumId w:val="36"/>
  </w:num>
  <w:num w:numId="15">
    <w:abstractNumId w:val="22"/>
  </w:num>
  <w:num w:numId="16">
    <w:abstractNumId w:val="23"/>
  </w:num>
  <w:num w:numId="17">
    <w:abstractNumId w:val="6"/>
  </w:num>
  <w:num w:numId="18">
    <w:abstractNumId w:val="15"/>
  </w:num>
  <w:num w:numId="19">
    <w:abstractNumId w:val="8"/>
  </w:num>
  <w:num w:numId="20">
    <w:abstractNumId w:val="25"/>
  </w:num>
  <w:num w:numId="21">
    <w:abstractNumId w:val="19"/>
  </w:num>
  <w:num w:numId="22">
    <w:abstractNumId w:val="32"/>
  </w:num>
  <w:num w:numId="23">
    <w:abstractNumId w:val="31"/>
  </w:num>
  <w:num w:numId="24">
    <w:abstractNumId w:val="35"/>
  </w:num>
  <w:num w:numId="25">
    <w:abstractNumId w:val="14"/>
  </w:num>
  <w:num w:numId="26">
    <w:abstractNumId w:val="16"/>
  </w:num>
  <w:num w:numId="27">
    <w:abstractNumId w:val="13"/>
  </w:num>
  <w:num w:numId="28">
    <w:abstractNumId w:val="20"/>
  </w:num>
  <w:num w:numId="29">
    <w:abstractNumId w:val="2"/>
  </w:num>
  <w:num w:numId="30">
    <w:abstractNumId w:val="7"/>
  </w:num>
  <w:num w:numId="31">
    <w:abstractNumId w:val="3"/>
  </w:num>
  <w:num w:numId="32">
    <w:abstractNumId w:val="33"/>
  </w:num>
  <w:num w:numId="33">
    <w:abstractNumId w:val="17"/>
  </w:num>
  <w:num w:numId="34">
    <w:abstractNumId w:val="28"/>
  </w:num>
  <w:num w:numId="35">
    <w:abstractNumId w:val="18"/>
  </w:num>
  <w:num w:numId="36">
    <w:abstractNumId w:val="5"/>
  </w:num>
  <w:num w:numId="37">
    <w:abstractNumId w:val="30"/>
  </w:num>
  <w:num w:numId="3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BE9"/>
    <w:rsid w:val="00063BE0"/>
    <w:rsid w:val="0006658E"/>
    <w:rsid w:val="00074383"/>
    <w:rsid w:val="00104259"/>
    <w:rsid w:val="00174A1B"/>
    <w:rsid w:val="0017715A"/>
    <w:rsid w:val="001849C5"/>
    <w:rsid w:val="00192763"/>
    <w:rsid w:val="001A5121"/>
    <w:rsid w:val="001D059B"/>
    <w:rsid w:val="002560FB"/>
    <w:rsid w:val="00286794"/>
    <w:rsid w:val="002A0A85"/>
    <w:rsid w:val="003041EC"/>
    <w:rsid w:val="00326390"/>
    <w:rsid w:val="00392CD4"/>
    <w:rsid w:val="003A75A9"/>
    <w:rsid w:val="003F0C98"/>
    <w:rsid w:val="004336B7"/>
    <w:rsid w:val="004658FD"/>
    <w:rsid w:val="00510AD9"/>
    <w:rsid w:val="005448B2"/>
    <w:rsid w:val="00554B64"/>
    <w:rsid w:val="00565003"/>
    <w:rsid w:val="005A60E6"/>
    <w:rsid w:val="005A6368"/>
    <w:rsid w:val="005C6E70"/>
    <w:rsid w:val="005F71FB"/>
    <w:rsid w:val="00621E14"/>
    <w:rsid w:val="00631DCF"/>
    <w:rsid w:val="00693B1B"/>
    <w:rsid w:val="006A5F7B"/>
    <w:rsid w:val="006A6E72"/>
    <w:rsid w:val="00712A4B"/>
    <w:rsid w:val="00745CC9"/>
    <w:rsid w:val="007673CE"/>
    <w:rsid w:val="007B3DDD"/>
    <w:rsid w:val="007E45C7"/>
    <w:rsid w:val="007F2BC9"/>
    <w:rsid w:val="007F3FA4"/>
    <w:rsid w:val="008638BB"/>
    <w:rsid w:val="00874F94"/>
    <w:rsid w:val="009046AB"/>
    <w:rsid w:val="0091575B"/>
    <w:rsid w:val="00923C10"/>
    <w:rsid w:val="0093028F"/>
    <w:rsid w:val="00942742"/>
    <w:rsid w:val="009B07AE"/>
    <w:rsid w:val="009C75AC"/>
    <w:rsid w:val="009D05C0"/>
    <w:rsid w:val="009E029C"/>
    <w:rsid w:val="009E046E"/>
    <w:rsid w:val="009F2067"/>
    <w:rsid w:val="00A61F00"/>
    <w:rsid w:val="00A620E3"/>
    <w:rsid w:val="00A7234D"/>
    <w:rsid w:val="00A83AE9"/>
    <w:rsid w:val="00A97F07"/>
    <w:rsid w:val="00B074EC"/>
    <w:rsid w:val="00B4439F"/>
    <w:rsid w:val="00B45D3A"/>
    <w:rsid w:val="00B74BE9"/>
    <w:rsid w:val="00BA0E37"/>
    <w:rsid w:val="00C1307D"/>
    <w:rsid w:val="00C26F13"/>
    <w:rsid w:val="00C32097"/>
    <w:rsid w:val="00C34130"/>
    <w:rsid w:val="00C62ABA"/>
    <w:rsid w:val="00C63208"/>
    <w:rsid w:val="00CF4F92"/>
    <w:rsid w:val="00D109CF"/>
    <w:rsid w:val="00D120BA"/>
    <w:rsid w:val="00D24CEE"/>
    <w:rsid w:val="00D95851"/>
    <w:rsid w:val="00DC4E4E"/>
    <w:rsid w:val="00E34BF1"/>
    <w:rsid w:val="00E5520B"/>
    <w:rsid w:val="00F24C25"/>
    <w:rsid w:val="00F4556B"/>
    <w:rsid w:val="00F71760"/>
    <w:rsid w:val="00FC16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9F3EB9E"/>
  <w15:chartTrackingRefBased/>
  <w15:docId w15:val="{EB5797B4-F0F9-4591-AB46-2300E301C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de-DE" w:eastAsia="en-US" w:bidi="ar-SA"/>
      </w:rPr>
    </w:rPrDefault>
    <w:pPrDefault>
      <w:pPr>
        <w:spacing w:after="300" w:line="300" w:lineRule="exact"/>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rsid w:val="00BA0E37"/>
    <w:pPr>
      <w:spacing w:after="180" w:line="260" w:lineRule="exact"/>
    </w:pPr>
  </w:style>
  <w:style w:type="paragraph" w:styleId="berschrift1">
    <w:name w:val="heading 1"/>
    <w:basedOn w:val="Standard"/>
    <w:next w:val="Standard"/>
    <w:link w:val="berschrift1Zchn"/>
    <w:uiPriority w:val="9"/>
    <w:qFormat/>
    <w:rsid w:val="00554B64"/>
    <w:pPr>
      <w:keepNext/>
      <w:keepLines/>
      <w:numPr>
        <w:numId w:val="4"/>
      </w:numPr>
      <w:spacing w:line="240" w:lineRule="auto"/>
      <w:outlineLvl w:val="0"/>
    </w:pPr>
    <w:rPr>
      <w:rFonts w:ascii="Wes FY Regular" w:eastAsiaTheme="majorEastAsia" w:hAnsi="Wes FY Regular" w:cstheme="majorBidi"/>
      <w:b/>
      <w:caps/>
      <w:color w:val="CC3D3B" w:themeColor="accent3"/>
      <w:sz w:val="40"/>
      <w:szCs w:val="32"/>
    </w:rPr>
  </w:style>
  <w:style w:type="paragraph" w:styleId="berschrift2">
    <w:name w:val="heading 2"/>
    <w:basedOn w:val="berschrift1"/>
    <w:link w:val="berschrift2Zchn"/>
    <w:uiPriority w:val="9"/>
    <w:unhideWhenUsed/>
    <w:qFormat/>
    <w:rsid w:val="00554B64"/>
    <w:pPr>
      <w:numPr>
        <w:ilvl w:val="1"/>
      </w:numPr>
      <w:outlineLvl w:val="1"/>
    </w:pPr>
    <w:rPr>
      <w:caps w:val="0"/>
      <w:color w:val="auto"/>
      <w:sz w:val="30"/>
      <w:szCs w:val="26"/>
    </w:rPr>
  </w:style>
  <w:style w:type="paragraph" w:styleId="berschrift3">
    <w:name w:val="heading 3"/>
    <w:basedOn w:val="berschrift2"/>
    <w:next w:val="berschrift4"/>
    <w:link w:val="berschrift3Zchn"/>
    <w:unhideWhenUsed/>
    <w:qFormat/>
    <w:rsid w:val="009B07AE"/>
    <w:pPr>
      <w:numPr>
        <w:ilvl w:val="2"/>
      </w:numPr>
      <w:outlineLvl w:val="2"/>
    </w:pPr>
    <w:rPr>
      <w:color w:val="000000" w:themeColor="text1"/>
      <w:sz w:val="24"/>
      <w:szCs w:val="24"/>
    </w:rPr>
  </w:style>
  <w:style w:type="paragraph" w:styleId="berschrift4">
    <w:name w:val="heading 4"/>
    <w:basedOn w:val="berschrift3"/>
    <w:next w:val="berschrift5"/>
    <w:link w:val="berschrift4Zchn"/>
    <w:unhideWhenUsed/>
    <w:qFormat/>
    <w:rsid w:val="009B07AE"/>
    <w:pPr>
      <w:numPr>
        <w:ilvl w:val="3"/>
      </w:numPr>
      <w:outlineLvl w:val="3"/>
    </w:pPr>
    <w:rPr>
      <w:iCs/>
      <w:sz w:val="20"/>
    </w:rPr>
  </w:style>
  <w:style w:type="paragraph" w:styleId="berschrift5">
    <w:name w:val="heading 5"/>
    <w:basedOn w:val="berschrift4"/>
    <w:next w:val="Standard"/>
    <w:link w:val="berschrift5Zchn"/>
    <w:unhideWhenUsed/>
    <w:qFormat/>
    <w:rsid w:val="009B07AE"/>
    <w:pPr>
      <w:numPr>
        <w:ilvl w:val="4"/>
      </w:numPr>
      <w:outlineLvl w:val="4"/>
    </w:pPr>
    <w:rPr>
      <w:rFonts w:asciiTheme="majorHAnsi" w:hAnsiTheme="majorHAnsi"/>
      <w:color w:val="auto"/>
      <w:sz w:val="18"/>
    </w:rPr>
  </w:style>
  <w:style w:type="paragraph" w:styleId="berschrift7">
    <w:name w:val="heading 7"/>
    <w:basedOn w:val="Standard"/>
    <w:next w:val="Standard"/>
    <w:link w:val="berschrift7Zchn"/>
    <w:qFormat/>
    <w:rsid w:val="00E34BF1"/>
    <w:pPr>
      <w:keepNext/>
      <w:spacing w:after="0" w:line="240" w:lineRule="auto"/>
      <w:jc w:val="center"/>
      <w:outlineLvl w:val="6"/>
    </w:pPr>
    <w:rPr>
      <w:rFonts w:ascii="Frutiger LT Std 45 Light" w:eastAsia="Times New Roman" w:hAnsi="Frutiger LT Std 45 Light" w:cs="Times New Roman"/>
      <w:b/>
      <w:bCs/>
      <w:sz w:val="32"/>
      <w:szCs w:val="20"/>
      <w:lang w:val="en-GB"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54B64"/>
    <w:rPr>
      <w:rFonts w:ascii="Wes FY Regular" w:eastAsiaTheme="majorEastAsia" w:hAnsi="Wes FY Regular" w:cstheme="majorBidi"/>
      <w:b/>
      <w:caps/>
      <w:color w:val="CC3D3B" w:themeColor="accent3"/>
      <w:sz w:val="40"/>
      <w:szCs w:val="32"/>
    </w:rPr>
  </w:style>
  <w:style w:type="character" w:customStyle="1" w:styleId="berschrift2Zchn">
    <w:name w:val="Überschrift 2 Zchn"/>
    <w:basedOn w:val="Absatz-Standardschriftart"/>
    <w:link w:val="berschrift2"/>
    <w:uiPriority w:val="9"/>
    <w:rsid w:val="00554B64"/>
    <w:rPr>
      <w:rFonts w:ascii="Wes FY Regular" w:eastAsiaTheme="majorEastAsia" w:hAnsi="Wes FY Regular" w:cstheme="majorBidi"/>
      <w:b/>
      <w:sz w:val="30"/>
      <w:szCs w:val="26"/>
    </w:rPr>
  </w:style>
  <w:style w:type="paragraph" w:styleId="Titel">
    <w:name w:val="Title"/>
    <w:basedOn w:val="Standard"/>
    <w:next w:val="Standard"/>
    <w:link w:val="TitelZchn"/>
    <w:uiPriority w:val="10"/>
    <w:qFormat/>
    <w:rsid w:val="00554B64"/>
    <w:pPr>
      <w:spacing w:after="200" w:line="900" w:lineRule="exact"/>
      <w:contextualSpacing/>
    </w:pPr>
    <w:rPr>
      <w:rFonts w:ascii="Wes FY Regular" w:eastAsiaTheme="majorEastAsia" w:hAnsi="Wes FY Regular" w:cstheme="majorBidi"/>
      <w:b/>
      <w:caps/>
      <w:color w:val="FFFFFF" w:themeColor="background2"/>
      <w:spacing w:val="-10"/>
      <w:kern w:val="28"/>
      <w:sz w:val="90"/>
      <w:szCs w:val="56"/>
    </w:rPr>
  </w:style>
  <w:style w:type="character" w:customStyle="1" w:styleId="TitelZchn">
    <w:name w:val="Titel Zchn"/>
    <w:basedOn w:val="Absatz-Standardschriftart"/>
    <w:link w:val="Titel"/>
    <w:uiPriority w:val="10"/>
    <w:rsid w:val="00554B64"/>
    <w:rPr>
      <w:rFonts w:ascii="Wes FY Regular" w:eastAsiaTheme="majorEastAsia" w:hAnsi="Wes FY Regular" w:cstheme="majorBidi"/>
      <w:b/>
      <w:caps/>
      <w:color w:val="FFFFFF" w:themeColor="background2"/>
      <w:spacing w:val="-10"/>
      <w:kern w:val="28"/>
      <w:sz w:val="90"/>
      <w:szCs w:val="56"/>
    </w:rPr>
  </w:style>
  <w:style w:type="paragraph" w:styleId="Untertitel">
    <w:name w:val="Subtitle"/>
    <w:basedOn w:val="Standard"/>
    <w:next w:val="Standard"/>
    <w:link w:val="UntertitelZchn"/>
    <w:uiPriority w:val="11"/>
    <w:qFormat/>
    <w:rsid w:val="009B07AE"/>
    <w:pPr>
      <w:numPr>
        <w:ilvl w:val="1"/>
      </w:numPr>
      <w:spacing w:after="400" w:line="400" w:lineRule="exact"/>
    </w:pPr>
    <w:rPr>
      <w:rFonts w:ascii="Wes FY Medium" w:eastAsiaTheme="minorEastAsia" w:hAnsi="Wes FY Medium"/>
      <w:color w:val="FFFFFF" w:themeColor="background2"/>
      <w:spacing w:val="15"/>
      <w:sz w:val="40"/>
    </w:rPr>
  </w:style>
  <w:style w:type="character" w:customStyle="1" w:styleId="UntertitelZchn">
    <w:name w:val="Untertitel Zchn"/>
    <w:basedOn w:val="Absatz-Standardschriftart"/>
    <w:link w:val="Untertitel"/>
    <w:uiPriority w:val="11"/>
    <w:rsid w:val="009B07AE"/>
    <w:rPr>
      <w:rFonts w:ascii="Wes FY Medium" w:eastAsiaTheme="minorEastAsia" w:hAnsi="Wes FY Medium"/>
      <w:color w:val="FFFFFF" w:themeColor="background2"/>
      <w:spacing w:val="15"/>
      <w:sz w:val="40"/>
    </w:rPr>
  </w:style>
  <w:style w:type="character" w:customStyle="1" w:styleId="berschrift3Zchn">
    <w:name w:val="Überschrift 3 Zchn"/>
    <w:basedOn w:val="Absatz-Standardschriftart"/>
    <w:link w:val="berschrift3"/>
    <w:uiPriority w:val="9"/>
    <w:rsid w:val="009B07AE"/>
    <w:rPr>
      <w:rFonts w:ascii="Wes FY Medium" w:eastAsiaTheme="majorEastAsia" w:hAnsi="Wes FY Medium" w:cstheme="majorBidi"/>
      <w:b/>
      <w:color w:val="000000" w:themeColor="text1"/>
      <w:sz w:val="24"/>
      <w:szCs w:val="24"/>
    </w:rPr>
  </w:style>
  <w:style w:type="character" w:customStyle="1" w:styleId="berschrift4Zchn">
    <w:name w:val="Überschrift 4 Zchn"/>
    <w:basedOn w:val="Absatz-Standardschriftart"/>
    <w:link w:val="berschrift4"/>
    <w:rsid w:val="009B07AE"/>
    <w:rPr>
      <w:rFonts w:ascii="Wes FY Medium" w:eastAsiaTheme="majorEastAsia" w:hAnsi="Wes FY Medium" w:cstheme="majorBidi"/>
      <w:b/>
      <w:iCs/>
      <w:color w:val="000000" w:themeColor="text1"/>
      <w:sz w:val="20"/>
      <w:szCs w:val="24"/>
    </w:rPr>
  </w:style>
  <w:style w:type="character" w:styleId="SchwacheHervorhebung">
    <w:name w:val="Subtle Emphasis"/>
    <w:basedOn w:val="Absatz-Standardschriftart"/>
    <w:uiPriority w:val="19"/>
    <w:qFormat/>
    <w:rsid w:val="006A6E72"/>
    <w:rPr>
      <w:i w:val="0"/>
      <w:iCs/>
      <w:color w:val="7F7F7F" w:themeColor="text1" w:themeTint="80"/>
    </w:rPr>
  </w:style>
  <w:style w:type="character" w:styleId="Fett">
    <w:name w:val="Strong"/>
    <w:basedOn w:val="Absatz-Standardschriftart"/>
    <w:qFormat/>
    <w:rsid w:val="007E45C7"/>
    <w:rPr>
      <w:rFonts w:ascii="Wes FY Regular" w:hAnsi="Wes FY Regular"/>
      <w:b/>
      <w:bCs/>
    </w:rPr>
  </w:style>
  <w:style w:type="paragraph" w:styleId="Zitat">
    <w:name w:val="Quote"/>
    <w:basedOn w:val="Standard"/>
    <w:next w:val="Standard"/>
    <w:link w:val="ZitatZchn"/>
    <w:uiPriority w:val="29"/>
    <w:qFormat/>
    <w:rsid w:val="007E45C7"/>
    <w:pPr>
      <w:spacing w:before="300"/>
      <w:ind w:left="1134" w:right="1134"/>
      <w:jc w:val="center"/>
    </w:pPr>
    <w:rPr>
      <w:iCs/>
      <w:color w:val="404040" w:themeColor="text1" w:themeTint="BF"/>
      <w:sz w:val="30"/>
    </w:rPr>
  </w:style>
  <w:style w:type="character" w:customStyle="1" w:styleId="ZitatZchn">
    <w:name w:val="Zitat Zchn"/>
    <w:basedOn w:val="Absatz-Standardschriftart"/>
    <w:link w:val="Zitat"/>
    <w:uiPriority w:val="29"/>
    <w:rsid w:val="007E45C7"/>
    <w:rPr>
      <w:rFonts w:ascii="Wes FY Regular" w:hAnsi="Wes FY Regular"/>
      <w:iCs/>
      <w:noProof/>
      <w:color w:val="404040" w:themeColor="text1" w:themeTint="BF"/>
      <w:sz w:val="30"/>
    </w:rPr>
  </w:style>
  <w:style w:type="table" w:styleId="Tabellenraster">
    <w:name w:val="Table Grid"/>
    <w:basedOn w:val="NormaleTabelle"/>
    <w:uiPriority w:val="39"/>
    <w:rsid w:val="0074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berschrift3"/>
    <w:next w:val="Standard"/>
    <w:autoRedefine/>
    <w:uiPriority w:val="39"/>
    <w:unhideWhenUsed/>
    <w:rsid w:val="00745CC9"/>
    <w:pPr>
      <w:numPr>
        <w:ilvl w:val="0"/>
        <w:numId w:val="0"/>
      </w:numPr>
      <w:spacing w:after="0"/>
    </w:pPr>
    <w:rPr>
      <w:rFonts w:eastAsiaTheme="minorEastAsia" w:cs="Times New Roman"/>
      <w:sz w:val="20"/>
      <w:szCs w:val="22"/>
      <w:lang w:val="en-US"/>
    </w:rPr>
  </w:style>
  <w:style w:type="character" w:customStyle="1" w:styleId="berschrift5Zchn">
    <w:name w:val="Überschrift 5 Zchn"/>
    <w:basedOn w:val="Absatz-Standardschriftart"/>
    <w:link w:val="berschrift5"/>
    <w:rsid w:val="009B07AE"/>
    <w:rPr>
      <w:rFonts w:asciiTheme="majorHAnsi" w:eastAsiaTheme="majorEastAsia" w:hAnsiTheme="majorHAnsi" w:cstheme="majorBidi"/>
      <w:b/>
      <w:iCs/>
      <w:szCs w:val="24"/>
    </w:rPr>
  </w:style>
  <w:style w:type="paragraph" w:customStyle="1" w:styleId="ListNumbered">
    <w:name w:val="List Numbered"/>
    <w:basedOn w:val="Standard"/>
    <w:next w:val="Standard"/>
    <w:qFormat/>
    <w:rsid w:val="003F0C98"/>
    <w:pPr>
      <w:numPr>
        <w:numId w:val="2"/>
      </w:numPr>
      <w:ind w:left="0" w:firstLine="0"/>
      <w:contextualSpacing/>
    </w:pPr>
    <w:rPr>
      <w:lang w:val="en-GB"/>
    </w:rPr>
  </w:style>
  <w:style w:type="character" w:styleId="Hyperlink">
    <w:name w:val="Hyperlink"/>
    <w:uiPriority w:val="99"/>
    <w:unhideWhenUsed/>
    <w:rsid w:val="004658FD"/>
    <w:rPr>
      <w:color w:val="78D64B" w:themeColor="accent1"/>
      <w:u w:val="single"/>
    </w:rPr>
  </w:style>
  <w:style w:type="paragraph" w:styleId="StandardWeb">
    <w:name w:val="Normal (Web)"/>
    <w:basedOn w:val="Standard"/>
    <w:uiPriority w:val="99"/>
    <w:unhideWhenUsed/>
    <w:rsid w:val="004658F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Verzeichnis1">
    <w:name w:val="toc 1"/>
    <w:basedOn w:val="berschrift1"/>
    <w:next w:val="berschrift2"/>
    <w:autoRedefine/>
    <w:uiPriority w:val="39"/>
    <w:unhideWhenUsed/>
    <w:rsid w:val="00745CC9"/>
    <w:pPr>
      <w:numPr>
        <w:numId w:val="0"/>
      </w:numPr>
      <w:spacing w:before="200" w:after="0"/>
    </w:pPr>
    <w:rPr>
      <w:rFonts w:eastAsia="Times New Roman" w:cs="Times New Roman"/>
      <w:noProof/>
      <w:sz w:val="30"/>
      <w:szCs w:val="20"/>
      <w:lang w:eastAsia="de-DE"/>
    </w:rPr>
  </w:style>
  <w:style w:type="paragraph" w:styleId="Verzeichnis2">
    <w:name w:val="toc 2"/>
    <w:basedOn w:val="berschrift2"/>
    <w:next w:val="berschrift3"/>
    <w:autoRedefine/>
    <w:uiPriority w:val="39"/>
    <w:unhideWhenUsed/>
    <w:rsid w:val="00745CC9"/>
    <w:pPr>
      <w:numPr>
        <w:ilvl w:val="0"/>
        <w:numId w:val="0"/>
      </w:numPr>
      <w:spacing w:after="0"/>
    </w:pPr>
    <w:rPr>
      <w:rFonts w:eastAsia="Times New Roman" w:cs="Times New Roman"/>
      <w:noProof/>
      <w:sz w:val="24"/>
      <w:szCs w:val="20"/>
      <w:lang w:eastAsia="de-DE"/>
    </w:rPr>
  </w:style>
  <w:style w:type="paragraph" w:styleId="Funotentext">
    <w:name w:val="footnote text"/>
    <w:basedOn w:val="Standard"/>
    <w:link w:val="FunotentextZchn"/>
    <w:uiPriority w:val="99"/>
    <w:unhideWhenUsed/>
    <w:rsid w:val="004658FD"/>
    <w:pPr>
      <w:spacing w:after="0" w:line="240" w:lineRule="auto"/>
    </w:pPr>
    <w:rPr>
      <w:rFonts w:ascii="Times New Roman" w:eastAsia="Times New Roman" w:hAnsi="Times New Roman" w:cs="Times New Roman"/>
      <w:sz w:val="20"/>
      <w:szCs w:val="20"/>
      <w:lang w:eastAsia="de-DE"/>
    </w:rPr>
  </w:style>
  <w:style w:type="character" w:customStyle="1" w:styleId="FunotentextZchn">
    <w:name w:val="Fußnotentext Zchn"/>
    <w:basedOn w:val="Absatz-Standardschriftart"/>
    <w:link w:val="Funotentext"/>
    <w:uiPriority w:val="99"/>
    <w:rsid w:val="004658FD"/>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4658FD"/>
    <w:pPr>
      <w:tabs>
        <w:tab w:val="center" w:pos="4819"/>
        <w:tab w:val="right" w:pos="9071"/>
      </w:tabs>
      <w:spacing w:after="0" w:line="240" w:lineRule="auto"/>
    </w:pPr>
    <w:rPr>
      <w:rFonts w:ascii="Arial" w:eastAsia="Times New Roman" w:hAnsi="Arial" w:cs="Times New Roman"/>
      <w:sz w:val="22"/>
      <w:szCs w:val="20"/>
      <w:lang w:val="x-none" w:eastAsia="x-none"/>
    </w:rPr>
  </w:style>
  <w:style w:type="character" w:customStyle="1" w:styleId="FuzeileZchn">
    <w:name w:val="Fußzeile Zchn"/>
    <w:basedOn w:val="Absatz-Standardschriftart"/>
    <w:link w:val="Fuzeile"/>
    <w:uiPriority w:val="99"/>
    <w:rsid w:val="004658FD"/>
    <w:rPr>
      <w:rFonts w:ascii="Arial" w:eastAsia="Times New Roman" w:hAnsi="Arial" w:cs="Times New Roman"/>
      <w:sz w:val="22"/>
      <w:szCs w:val="20"/>
      <w:lang w:val="x-none" w:eastAsia="x-none"/>
    </w:rPr>
  </w:style>
  <w:style w:type="paragraph" w:customStyle="1" w:styleId="Listbulletpoints">
    <w:name w:val="List bulletpoints"/>
    <w:basedOn w:val="ListNumbered"/>
    <w:qFormat/>
    <w:rsid w:val="004336B7"/>
    <w:pPr>
      <w:numPr>
        <w:numId w:val="1"/>
      </w:numPr>
    </w:pPr>
  </w:style>
  <w:style w:type="table" w:styleId="Gitternetztabelle1hellAkzent3">
    <w:name w:val="Grid Table 1 Light Accent 3"/>
    <w:basedOn w:val="NormaleTabelle"/>
    <w:uiPriority w:val="46"/>
    <w:rsid w:val="00745CC9"/>
    <w:pPr>
      <w:spacing w:after="0" w:line="240" w:lineRule="auto"/>
    </w:pPr>
    <w:tblPr>
      <w:tblStyleRowBandSize w:val="1"/>
      <w:tblStyleColBandSize w:val="1"/>
      <w:tblBorders>
        <w:top w:val="single" w:sz="4" w:space="0" w:color="EAB1B0" w:themeColor="accent3" w:themeTint="66"/>
        <w:left w:val="single" w:sz="4" w:space="0" w:color="EAB1B0" w:themeColor="accent3" w:themeTint="66"/>
        <w:bottom w:val="single" w:sz="4" w:space="0" w:color="EAB1B0" w:themeColor="accent3" w:themeTint="66"/>
        <w:right w:val="single" w:sz="4" w:space="0" w:color="EAB1B0" w:themeColor="accent3" w:themeTint="66"/>
        <w:insideH w:val="single" w:sz="4" w:space="0" w:color="EAB1B0" w:themeColor="accent3" w:themeTint="66"/>
        <w:insideV w:val="single" w:sz="4" w:space="0" w:color="EAB1B0" w:themeColor="accent3" w:themeTint="66"/>
      </w:tblBorders>
    </w:tblPr>
    <w:tblStylePr w:type="firstRow">
      <w:rPr>
        <w:b/>
        <w:bCs/>
      </w:rPr>
      <w:tblPr/>
      <w:tcPr>
        <w:tcBorders>
          <w:bottom w:val="single" w:sz="12" w:space="0" w:color="E08A89" w:themeColor="accent3" w:themeTint="99"/>
        </w:tcBorders>
      </w:tcPr>
    </w:tblStylePr>
    <w:tblStylePr w:type="lastRow">
      <w:rPr>
        <w:b/>
        <w:bCs/>
      </w:rPr>
      <w:tblPr/>
      <w:tcPr>
        <w:tcBorders>
          <w:top w:val="double" w:sz="2" w:space="0" w:color="E08A89" w:themeColor="accent3" w:themeTint="99"/>
        </w:tcBorders>
      </w:tcPr>
    </w:tblStylePr>
    <w:tblStylePr w:type="firstCol">
      <w:rPr>
        <w:b/>
        <w:bCs/>
      </w:rPr>
    </w:tblStylePr>
    <w:tblStylePr w:type="lastCol">
      <w:rPr>
        <w:b/>
        <w:bCs/>
      </w:rPr>
    </w:tblStylePr>
  </w:style>
  <w:style w:type="table" w:styleId="Gitternetztabelle4Akzent5">
    <w:name w:val="Grid Table 4 Accent 5"/>
    <w:basedOn w:val="NormaleTabelle"/>
    <w:uiPriority w:val="49"/>
    <w:rsid w:val="00745CC9"/>
    <w:pPr>
      <w:spacing w:after="0" w:line="240" w:lineRule="auto"/>
    </w:pPr>
    <w:tblPr>
      <w:tblStyleRowBandSize w:val="1"/>
      <w:tblStyleColBandSize w:val="1"/>
      <w:tblBorders>
        <w:top w:val="single" w:sz="4" w:space="0" w:color="DAB9AD" w:themeColor="accent5" w:themeTint="99"/>
        <w:left w:val="single" w:sz="4" w:space="0" w:color="DAB9AD" w:themeColor="accent5" w:themeTint="99"/>
        <w:bottom w:val="single" w:sz="4" w:space="0" w:color="DAB9AD" w:themeColor="accent5" w:themeTint="99"/>
        <w:right w:val="single" w:sz="4" w:space="0" w:color="DAB9AD" w:themeColor="accent5" w:themeTint="99"/>
        <w:insideH w:val="single" w:sz="4" w:space="0" w:color="DAB9AD" w:themeColor="accent5" w:themeTint="99"/>
        <w:insideV w:val="single" w:sz="4" w:space="0" w:color="DAB9AD" w:themeColor="accent5" w:themeTint="99"/>
      </w:tblBorders>
    </w:tblPr>
    <w:tblStylePr w:type="firstRow">
      <w:rPr>
        <w:b/>
        <w:bCs/>
        <w:color w:val="FFFFFF" w:themeColor="background1"/>
      </w:rPr>
      <w:tblPr/>
      <w:tcPr>
        <w:tcBorders>
          <w:top w:val="single" w:sz="4" w:space="0" w:color="C28B78" w:themeColor="accent5"/>
          <w:left w:val="single" w:sz="4" w:space="0" w:color="C28B78" w:themeColor="accent5"/>
          <w:bottom w:val="single" w:sz="4" w:space="0" w:color="C28B78" w:themeColor="accent5"/>
          <w:right w:val="single" w:sz="4" w:space="0" w:color="C28B78" w:themeColor="accent5"/>
          <w:insideH w:val="nil"/>
          <w:insideV w:val="nil"/>
        </w:tcBorders>
        <w:shd w:val="clear" w:color="auto" w:fill="C28B78" w:themeFill="accent5"/>
      </w:tcPr>
    </w:tblStylePr>
    <w:tblStylePr w:type="lastRow">
      <w:rPr>
        <w:b/>
        <w:bCs/>
      </w:rPr>
      <w:tblPr/>
      <w:tcPr>
        <w:tcBorders>
          <w:top w:val="double" w:sz="4" w:space="0" w:color="C28B78" w:themeColor="accent5"/>
        </w:tcBorders>
      </w:tcPr>
    </w:tblStylePr>
    <w:tblStylePr w:type="firstCol">
      <w:rPr>
        <w:b/>
        <w:bCs/>
      </w:rPr>
    </w:tblStylePr>
    <w:tblStylePr w:type="lastCol">
      <w:rPr>
        <w:b/>
        <w:bCs/>
      </w:rPr>
    </w:tblStylePr>
    <w:tblStylePr w:type="band1Vert">
      <w:tblPr/>
      <w:tcPr>
        <w:shd w:val="clear" w:color="auto" w:fill="F2E7E3" w:themeFill="accent5" w:themeFillTint="33"/>
      </w:tcPr>
    </w:tblStylePr>
    <w:tblStylePr w:type="band1Horz">
      <w:tblPr/>
      <w:tcPr>
        <w:shd w:val="clear" w:color="auto" w:fill="F2E7E3" w:themeFill="accent5" w:themeFillTint="33"/>
      </w:tcPr>
    </w:tblStylePr>
  </w:style>
  <w:style w:type="paragraph" w:customStyle="1" w:styleId="CopySmall">
    <w:name w:val="Copy Small"/>
    <w:basedOn w:val="Standard"/>
    <w:next w:val="Standard"/>
    <w:qFormat/>
    <w:rsid w:val="007B3DDD"/>
    <w:pPr>
      <w:spacing w:after="80" w:line="180" w:lineRule="exact"/>
    </w:pPr>
    <w:rPr>
      <w:sz w:val="14"/>
      <w:lang w:val="en-GB" w:eastAsia="zh-CN"/>
    </w:rPr>
  </w:style>
  <w:style w:type="character" w:styleId="Funotenzeichen">
    <w:name w:val="footnote reference"/>
    <w:uiPriority w:val="99"/>
    <w:unhideWhenUsed/>
    <w:rsid w:val="004658FD"/>
    <w:rPr>
      <w:vertAlign w:val="superscript"/>
    </w:rPr>
  </w:style>
  <w:style w:type="table" w:styleId="Listentabelle7farbigAkzent6">
    <w:name w:val="List Table 7 Colorful Accent 6"/>
    <w:basedOn w:val="NormaleTabelle"/>
    <w:uiPriority w:val="52"/>
    <w:rsid w:val="007B3DDD"/>
    <w:pPr>
      <w:spacing w:after="0" w:line="240" w:lineRule="auto"/>
    </w:pPr>
    <w:rPr>
      <w:color w:val="EC3C3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959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959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959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9593" w:themeColor="accent6"/>
        </w:tcBorders>
        <w:shd w:val="clear" w:color="auto" w:fill="FFFFFF" w:themeFill="background1"/>
      </w:tcPr>
    </w:tblStylePr>
    <w:tblStylePr w:type="band1Vert">
      <w:tblPr/>
      <w:tcPr>
        <w:shd w:val="clear" w:color="auto" w:fill="FDE9E9" w:themeFill="accent6" w:themeFillTint="33"/>
      </w:tcPr>
    </w:tblStylePr>
    <w:tblStylePr w:type="band1Horz">
      <w:tblPr/>
      <w:tcPr>
        <w:shd w:val="clear" w:color="auto" w:fill="FDE9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CPBasicTable">
    <w:name w:val="GCP Basic Table"/>
    <w:basedOn w:val="NormaleTabelle"/>
    <w:uiPriority w:val="99"/>
    <w:rsid w:val="007B3DDD"/>
    <w:pPr>
      <w:spacing w:after="0" w:line="240" w:lineRule="auto"/>
      <w:jc w:val="center"/>
    </w:pPr>
    <w:tblPr>
      <w:tblBorders>
        <w:top w:val="single" w:sz="24" w:space="0" w:color="EC2F2B"/>
        <w:left w:val="single" w:sz="24" w:space="0" w:color="EC2F2B"/>
        <w:bottom w:val="single" w:sz="24" w:space="0" w:color="EC2F2B"/>
        <w:right w:val="single" w:sz="24" w:space="0" w:color="EC2F2B"/>
      </w:tblBorders>
    </w:tblPr>
    <w:trPr>
      <w:cantSplit/>
    </w:trPr>
    <w:tcPr>
      <w:shd w:val="clear" w:color="auto" w:fill="auto"/>
      <w:vAlign w:val="center"/>
    </w:tcPr>
    <w:tblStylePr w:type="firstRow">
      <w:pPr>
        <w:jc w:val="center"/>
      </w:pPr>
      <w:rPr>
        <w:rFonts w:ascii="Wes FY Medium" w:hAnsi="Wes FY Medium"/>
        <w:b/>
        <w:color w:val="FFFFFF" w:themeColor="background1"/>
        <w:sz w:val="24"/>
      </w:rPr>
      <w:tblPr/>
      <w:tcPr>
        <w:shd w:val="clear" w:color="auto" w:fill="CC3D3B" w:themeFill="accent3"/>
        <w:vAlign w:val="center"/>
      </w:tcPr>
    </w:tblStylePr>
    <w:tblStylePr w:type="firstCol">
      <w:rPr>
        <w:rFonts w:ascii="Wes FY Medium" w:hAnsi="Wes FY Medium"/>
        <w:b/>
        <w:color w:val="FFFFFF" w:themeColor="background1"/>
        <w:sz w:val="24"/>
      </w:rPr>
      <w:tblPr/>
      <w:tcPr>
        <w:shd w:val="clear" w:color="auto" w:fill="CC3D3B" w:themeFill="accent3"/>
      </w:tcPr>
    </w:tblStylePr>
  </w:style>
  <w:style w:type="table" w:styleId="Gitternetztabelle5dunkelAkzent3">
    <w:name w:val="Grid Table 5 Dark Accent 3"/>
    <w:basedOn w:val="NormaleTabelle"/>
    <w:uiPriority w:val="50"/>
    <w:rsid w:val="007B3D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D7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3D3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3D3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3D3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3D3B" w:themeFill="accent3"/>
      </w:tcPr>
    </w:tblStylePr>
    <w:tblStylePr w:type="band1Vert">
      <w:tblPr/>
      <w:tcPr>
        <w:shd w:val="clear" w:color="auto" w:fill="EAB1B0" w:themeFill="accent3" w:themeFillTint="66"/>
      </w:tcPr>
    </w:tblStylePr>
    <w:tblStylePr w:type="band1Horz">
      <w:tblPr/>
      <w:tcPr>
        <w:shd w:val="clear" w:color="auto" w:fill="EAB1B0" w:themeFill="accent3" w:themeFillTint="66"/>
      </w:tcPr>
    </w:tblStylePr>
  </w:style>
  <w:style w:type="table" w:styleId="Gitternetztabelle4Akzent3">
    <w:name w:val="Grid Table 4 Accent 3"/>
    <w:basedOn w:val="NormaleTabelle"/>
    <w:uiPriority w:val="49"/>
    <w:rsid w:val="007B3DDD"/>
    <w:pPr>
      <w:spacing w:after="0" w:line="240" w:lineRule="auto"/>
    </w:pPr>
    <w:tblPr>
      <w:tblStyleRowBandSize w:val="1"/>
      <w:tblStyleColBandSize w:val="1"/>
      <w:tblBorders>
        <w:top w:val="single" w:sz="4" w:space="0" w:color="E08A89" w:themeColor="accent3" w:themeTint="99"/>
        <w:left w:val="single" w:sz="4" w:space="0" w:color="E08A89" w:themeColor="accent3" w:themeTint="99"/>
        <w:bottom w:val="single" w:sz="4" w:space="0" w:color="E08A89" w:themeColor="accent3" w:themeTint="99"/>
        <w:right w:val="single" w:sz="4" w:space="0" w:color="E08A89" w:themeColor="accent3" w:themeTint="99"/>
        <w:insideH w:val="single" w:sz="4" w:space="0" w:color="E08A89" w:themeColor="accent3" w:themeTint="99"/>
        <w:insideV w:val="single" w:sz="4" w:space="0" w:color="E08A89" w:themeColor="accent3" w:themeTint="99"/>
      </w:tblBorders>
    </w:tblPr>
    <w:tblStylePr w:type="firstRow">
      <w:rPr>
        <w:b/>
        <w:bCs/>
        <w:color w:val="FFFFFF" w:themeColor="background1"/>
      </w:rPr>
      <w:tblPr/>
      <w:tcPr>
        <w:tcBorders>
          <w:top w:val="single" w:sz="4" w:space="0" w:color="CC3D3B" w:themeColor="accent3"/>
          <w:left w:val="single" w:sz="4" w:space="0" w:color="CC3D3B" w:themeColor="accent3"/>
          <w:bottom w:val="single" w:sz="4" w:space="0" w:color="CC3D3B" w:themeColor="accent3"/>
          <w:right w:val="single" w:sz="4" w:space="0" w:color="CC3D3B" w:themeColor="accent3"/>
          <w:insideH w:val="nil"/>
          <w:insideV w:val="nil"/>
        </w:tcBorders>
        <w:shd w:val="clear" w:color="auto" w:fill="CC3D3B" w:themeFill="accent3"/>
      </w:tcPr>
    </w:tblStylePr>
    <w:tblStylePr w:type="lastRow">
      <w:rPr>
        <w:b/>
        <w:bCs/>
      </w:rPr>
      <w:tblPr/>
      <w:tcPr>
        <w:tcBorders>
          <w:top w:val="double" w:sz="4" w:space="0" w:color="CC3D3B" w:themeColor="accent3"/>
        </w:tcBorders>
      </w:tcPr>
    </w:tblStylePr>
    <w:tblStylePr w:type="firstCol">
      <w:rPr>
        <w:b/>
        <w:bCs/>
      </w:rPr>
    </w:tblStylePr>
    <w:tblStylePr w:type="lastCol">
      <w:rPr>
        <w:b/>
        <w:bCs/>
      </w:rPr>
    </w:tblStylePr>
    <w:tblStylePr w:type="band1Vert">
      <w:tblPr/>
      <w:tcPr>
        <w:shd w:val="clear" w:color="auto" w:fill="F4D7D7" w:themeFill="accent3" w:themeFillTint="33"/>
      </w:tcPr>
    </w:tblStylePr>
    <w:tblStylePr w:type="band1Horz">
      <w:tblPr/>
      <w:tcPr>
        <w:shd w:val="clear" w:color="auto" w:fill="F4D7D7" w:themeFill="accent3" w:themeFillTint="33"/>
      </w:tcPr>
    </w:tblStylePr>
  </w:style>
  <w:style w:type="paragraph" w:styleId="Kopfzeile">
    <w:name w:val="header"/>
    <w:basedOn w:val="Standard"/>
    <w:link w:val="KopfzeileZchn"/>
    <w:uiPriority w:val="99"/>
    <w:unhideWhenUsed/>
    <w:rsid w:val="009E029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E029C"/>
  </w:style>
  <w:style w:type="character" w:customStyle="1" w:styleId="berschrift7Zchn">
    <w:name w:val="Überschrift 7 Zchn"/>
    <w:basedOn w:val="Absatz-Standardschriftart"/>
    <w:link w:val="berschrift7"/>
    <w:rsid w:val="00E34BF1"/>
    <w:rPr>
      <w:rFonts w:ascii="Frutiger LT Std 45 Light" w:eastAsia="Times New Roman" w:hAnsi="Frutiger LT Std 45 Light" w:cs="Times New Roman"/>
      <w:b/>
      <w:bCs/>
      <w:sz w:val="32"/>
      <w:szCs w:val="20"/>
      <w:lang w:val="en-GB" w:eastAsia="de-DE"/>
    </w:rPr>
  </w:style>
  <w:style w:type="table" w:customStyle="1" w:styleId="TabeladeGrade1Clara-nfase31">
    <w:name w:val="Tabela de Grade 1 Clara - Ênfase 31"/>
    <w:basedOn w:val="NormaleTabelle"/>
    <w:uiPriority w:val="46"/>
    <w:rsid w:val="00E34BF1"/>
    <w:pPr>
      <w:spacing w:after="0" w:line="240" w:lineRule="auto"/>
    </w:pPr>
    <w:tblPr>
      <w:tblStyleRowBandSize w:val="1"/>
      <w:tblStyleColBandSize w:val="1"/>
      <w:tblBorders>
        <w:top w:val="single" w:sz="4" w:space="0" w:color="EAB1B0" w:themeColor="accent3" w:themeTint="66"/>
        <w:left w:val="single" w:sz="4" w:space="0" w:color="EAB1B0" w:themeColor="accent3" w:themeTint="66"/>
        <w:bottom w:val="single" w:sz="4" w:space="0" w:color="EAB1B0" w:themeColor="accent3" w:themeTint="66"/>
        <w:right w:val="single" w:sz="4" w:space="0" w:color="EAB1B0" w:themeColor="accent3" w:themeTint="66"/>
        <w:insideH w:val="single" w:sz="4" w:space="0" w:color="EAB1B0" w:themeColor="accent3" w:themeTint="66"/>
        <w:insideV w:val="single" w:sz="4" w:space="0" w:color="EAB1B0" w:themeColor="accent3" w:themeTint="66"/>
      </w:tblBorders>
    </w:tblPr>
    <w:tblStylePr w:type="firstRow">
      <w:rPr>
        <w:b/>
        <w:bCs/>
      </w:rPr>
      <w:tblPr/>
      <w:tcPr>
        <w:tcBorders>
          <w:bottom w:val="single" w:sz="12" w:space="0" w:color="E08A89" w:themeColor="accent3" w:themeTint="99"/>
        </w:tcBorders>
      </w:tcPr>
    </w:tblStylePr>
    <w:tblStylePr w:type="lastRow">
      <w:rPr>
        <w:b/>
        <w:bCs/>
      </w:rPr>
      <w:tblPr/>
      <w:tcPr>
        <w:tcBorders>
          <w:top w:val="double" w:sz="2" w:space="0" w:color="E08A89" w:themeColor="accent3" w:themeTint="99"/>
        </w:tcBorders>
      </w:tcPr>
    </w:tblStylePr>
    <w:tblStylePr w:type="firstCol">
      <w:rPr>
        <w:b/>
        <w:bCs/>
      </w:rPr>
    </w:tblStylePr>
    <w:tblStylePr w:type="lastCol">
      <w:rPr>
        <w:b/>
        <w:bCs/>
      </w:rPr>
    </w:tblStylePr>
  </w:style>
  <w:style w:type="table" w:customStyle="1" w:styleId="TabeladeGrade4-nfase51">
    <w:name w:val="Tabela de Grade 4 - Ênfase 51"/>
    <w:basedOn w:val="NormaleTabelle"/>
    <w:uiPriority w:val="49"/>
    <w:rsid w:val="00E34BF1"/>
    <w:pPr>
      <w:spacing w:after="0" w:line="240" w:lineRule="auto"/>
    </w:pPr>
    <w:tblPr>
      <w:tblStyleRowBandSize w:val="1"/>
      <w:tblStyleColBandSize w:val="1"/>
      <w:tblBorders>
        <w:top w:val="single" w:sz="4" w:space="0" w:color="DAB9AD" w:themeColor="accent5" w:themeTint="99"/>
        <w:left w:val="single" w:sz="4" w:space="0" w:color="DAB9AD" w:themeColor="accent5" w:themeTint="99"/>
        <w:bottom w:val="single" w:sz="4" w:space="0" w:color="DAB9AD" w:themeColor="accent5" w:themeTint="99"/>
        <w:right w:val="single" w:sz="4" w:space="0" w:color="DAB9AD" w:themeColor="accent5" w:themeTint="99"/>
        <w:insideH w:val="single" w:sz="4" w:space="0" w:color="DAB9AD" w:themeColor="accent5" w:themeTint="99"/>
        <w:insideV w:val="single" w:sz="4" w:space="0" w:color="DAB9AD" w:themeColor="accent5" w:themeTint="99"/>
      </w:tblBorders>
    </w:tblPr>
    <w:tblStylePr w:type="firstRow">
      <w:rPr>
        <w:b/>
        <w:bCs/>
        <w:color w:val="FFFFFF" w:themeColor="background1"/>
      </w:rPr>
      <w:tblPr/>
      <w:tcPr>
        <w:tcBorders>
          <w:top w:val="single" w:sz="4" w:space="0" w:color="C28B78" w:themeColor="accent5"/>
          <w:left w:val="single" w:sz="4" w:space="0" w:color="C28B78" w:themeColor="accent5"/>
          <w:bottom w:val="single" w:sz="4" w:space="0" w:color="C28B78" w:themeColor="accent5"/>
          <w:right w:val="single" w:sz="4" w:space="0" w:color="C28B78" w:themeColor="accent5"/>
          <w:insideH w:val="nil"/>
          <w:insideV w:val="nil"/>
        </w:tcBorders>
        <w:shd w:val="clear" w:color="auto" w:fill="C28B78" w:themeFill="accent5"/>
      </w:tcPr>
    </w:tblStylePr>
    <w:tblStylePr w:type="lastRow">
      <w:rPr>
        <w:b/>
        <w:bCs/>
      </w:rPr>
      <w:tblPr/>
      <w:tcPr>
        <w:tcBorders>
          <w:top w:val="double" w:sz="4" w:space="0" w:color="C28B78" w:themeColor="accent5"/>
        </w:tcBorders>
      </w:tcPr>
    </w:tblStylePr>
    <w:tblStylePr w:type="firstCol">
      <w:rPr>
        <w:b/>
        <w:bCs/>
      </w:rPr>
    </w:tblStylePr>
    <w:tblStylePr w:type="lastCol">
      <w:rPr>
        <w:b/>
        <w:bCs/>
      </w:rPr>
    </w:tblStylePr>
    <w:tblStylePr w:type="band1Vert">
      <w:tblPr/>
      <w:tcPr>
        <w:shd w:val="clear" w:color="auto" w:fill="F2E7E3" w:themeFill="accent5" w:themeFillTint="33"/>
      </w:tcPr>
    </w:tblStylePr>
    <w:tblStylePr w:type="band1Horz">
      <w:tblPr/>
      <w:tcPr>
        <w:shd w:val="clear" w:color="auto" w:fill="F2E7E3" w:themeFill="accent5" w:themeFillTint="33"/>
      </w:tcPr>
    </w:tblStylePr>
  </w:style>
  <w:style w:type="table" w:customStyle="1" w:styleId="TabeladeLista7Colorida-nfase61">
    <w:name w:val="Tabela de Lista 7 Colorida - Ênfase 61"/>
    <w:basedOn w:val="NormaleTabelle"/>
    <w:uiPriority w:val="52"/>
    <w:rsid w:val="00E34BF1"/>
    <w:pPr>
      <w:spacing w:after="0" w:line="240" w:lineRule="auto"/>
    </w:pPr>
    <w:rPr>
      <w:color w:val="EC3C3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959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959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959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9593" w:themeColor="accent6"/>
        </w:tcBorders>
        <w:shd w:val="clear" w:color="auto" w:fill="FFFFFF" w:themeFill="background1"/>
      </w:tcPr>
    </w:tblStylePr>
    <w:tblStylePr w:type="band1Vert">
      <w:tblPr/>
      <w:tcPr>
        <w:shd w:val="clear" w:color="auto" w:fill="FDE9E9" w:themeFill="accent6" w:themeFillTint="33"/>
      </w:tcPr>
    </w:tblStylePr>
    <w:tblStylePr w:type="band1Horz">
      <w:tblPr/>
      <w:tcPr>
        <w:shd w:val="clear" w:color="auto" w:fill="FDE9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5Escura-nfase31">
    <w:name w:val="Tabela de Grade 5 Escura - Ênfase 31"/>
    <w:basedOn w:val="NormaleTabelle"/>
    <w:uiPriority w:val="50"/>
    <w:rsid w:val="00E34B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D7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3D3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3D3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3D3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3D3B" w:themeFill="accent3"/>
      </w:tcPr>
    </w:tblStylePr>
    <w:tblStylePr w:type="band1Vert">
      <w:tblPr/>
      <w:tcPr>
        <w:shd w:val="clear" w:color="auto" w:fill="EAB1B0" w:themeFill="accent3" w:themeFillTint="66"/>
      </w:tcPr>
    </w:tblStylePr>
    <w:tblStylePr w:type="band1Horz">
      <w:tblPr/>
      <w:tcPr>
        <w:shd w:val="clear" w:color="auto" w:fill="EAB1B0" w:themeFill="accent3" w:themeFillTint="66"/>
      </w:tcPr>
    </w:tblStylePr>
  </w:style>
  <w:style w:type="table" w:customStyle="1" w:styleId="TabeladeGrade4-nfase31">
    <w:name w:val="Tabela de Grade 4 - Ênfase 31"/>
    <w:basedOn w:val="NormaleTabelle"/>
    <w:uiPriority w:val="49"/>
    <w:rsid w:val="00E34BF1"/>
    <w:pPr>
      <w:spacing w:after="0" w:line="240" w:lineRule="auto"/>
    </w:pPr>
    <w:tblPr>
      <w:tblStyleRowBandSize w:val="1"/>
      <w:tblStyleColBandSize w:val="1"/>
      <w:tblBorders>
        <w:top w:val="single" w:sz="4" w:space="0" w:color="E08A89" w:themeColor="accent3" w:themeTint="99"/>
        <w:left w:val="single" w:sz="4" w:space="0" w:color="E08A89" w:themeColor="accent3" w:themeTint="99"/>
        <w:bottom w:val="single" w:sz="4" w:space="0" w:color="E08A89" w:themeColor="accent3" w:themeTint="99"/>
        <w:right w:val="single" w:sz="4" w:space="0" w:color="E08A89" w:themeColor="accent3" w:themeTint="99"/>
        <w:insideH w:val="single" w:sz="4" w:space="0" w:color="E08A89" w:themeColor="accent3" w:themeTint="99"/>
        <w:insideV w:val="single" w:sz="4" w:space="0" w:color="E08A89" w:themeColor="accent3" w:themeTint="99"/>
      </w:tblBorders>
    </w:tblPr>
    <w:tblStylePr w:type="firstRow">
      <w:rPr>
        <w:b/>
        <w:bCs/>
        <w:color w:val="FFFFFF" w:themeColor="background1"/>
      </w:rPr>
      <w:tblPr/>
      <w:tcPr>
        <w:tcBorders>
          <w:top w:val="single" w:sz="4" w:space="0" w:color="CC3D3B" w:themeColor="accent3"/>
          <w:left w:val="single" w:sz="4" w:space="0" w:color="CC3D3B" w:themeColor="accent3"/>
          <w:bottom w:val="single" w:sz="4" w:space="0" w:color="CC3D3B" w:themeColor="accent3"/>
          <w:right w:val="single" w:sz="4" w:space="0" w:color="CC3D3B" w:themeColor="accent3"/>
          <w:insideH w:val="nil"/>
          <w:insideV w:val="nil"/>
        </w:tcBorders>
        <w:shd w:val="clear" w:color="auto" w:fill="CC3D3B" w:themeFill="accent3"/>
      </w:tcPr>
    </w:tblStylePr>
    <w:tblStylePr w:type="lastRow">
      <w:rPr>
        <w:b/>
        <w:bCs/>
      </w:rPr>
      <w:tblPr/>
      <w:tcPr>
        <w:tcBorders>
          <w:top w:val="double" w:sz="4" w:space="0" w:color="CC3D3B" w:themeColor="accent3"/>
        </w:tcBorders>
      </w:tcPr>
    </w:tblStylePr>
    <w:tblStylePr w:type="firstCol">
      <w:rPr>
        <w:b/>
        <w:bCs/>
      </w:rPr>
    </w:tblStylePr>
    <w:tblStylePr w:type="lastCol">
      <w:rPr>
        <w:b/>
        <w:bCs/>
      </w:rPr>
    </w:tblStylePr>
    <w:tblStylePr w:type="band1Vert">
      <w:tblPr/>
      <w:tcPr>
        <w:shd w:val="clear" w:color="auto" w:fill="F4D7D7" w:themeFill="accent3" w:themeFillTint="33"/>
      </w:tcPr>
    </w:tblStylePr>
    <w:tblStylePr w:type="band1Horz">
      <w:tblPr/>
      <w:tcPr>
        <w:shd w:val="clear" w:color="auto" w:fill="F4D7D7" w:themeFill="accent3" w:themeFillTint="33"/>
      </w:tcPr>
    </w:tblStylePr>
  </w:style>
  <w:style w:type="paragraph" w:customStyle="1" w:styleId="Index">
    <w:name w:val="Index"/>
    <w:link w:val="IndexZchn"/>
    <w:autoRedefine/>
    <w:qFormat/>
    <w:rsid w:val="00A620E3"/>
    <w:rPr>
      <w:rFonts w:eastAsiaTheme="majorEastAsia" w:cstheme="majorBidi"/>
      <w:b/>
      <w:caps/>
      <w:color w:val="CC3D3B" w:themeColor="accent3"/>
      <w:sz w:val="34"/>
      <w:szCs w:val="32"/>
      <w:lang w:val="pt-BR"/>
    </w:rPr>
  </w:style>
  <w:style w:type="paragraph" w:customStyle="1" w:styleId="lettering">
    <w:name w:val="lettering"/>
    <w:basedOn w:val="Standard"/>
    <w:link w:val="letteringZchn"/>
    <w:qFormat/>
    <w:rsid w:val="00E34BF1"/>
    <w:rPr>
      <w:lang w:val="en-GB"/>
    </w:rPr>
  </w:style>
  <w:style w:type="character" w:customStyle="1" w:styleId="IndexZchn">
    <w:name w:val="Index Zchn"/>
    <w:basedOn w:val="berschrift1Zchn"/>
    <w:link w:val="Index"/>
    <w:rsid w:val="00A620E3"/>
    <w:rPr>
      <w:rFonts w:ascii="Wes FY Regular" w:eastAsiaTheme="majorEastAsia" w:hAnsi="Wes FY Regular" w:cstheme="majorBidi"/>
      <w:b/>
      <w:caps/>
      <w:color w:val="CC3D3B" w:themeColor="accent3"/>
      <w:sz w:val="34"/>
      <w:szCs w:val="32"/>
      <w:lang w:val="pt-BR"/>
    </w:rPr>
  </w:style>
  <w:style w:type="paragraph" w:styleId="Listenabsatz">
    <w:name w:val="List Paragraph"/>
    <w:basedOn w:val="Standard"/>
    <w:link w:val="ListenabsatzZchn"/>
    <w:uiPriority w:val="34"/>
    <w:qFormat/>
    <w:rsid w:val="00E34BF1"/>
    <w:pPr>
      <w:ind w:left="720"/>
      <w:contextualSpacing/>
    </w:pPr>
  </w:style>
  <w:style w:type="character" w:customStyle="1" w:styleId="letteringZchn">
    <w:name w:val="lettering Zchn"/>
    <w:basedOn w:val="Absatz-Standardschriftart"/>
    <w:link w:val="lettering"/>
    <w:rsid w:val="00E34BF1"/>
    <w:rPr>
      <w:lang w:val="en-GB"/>
    </w:rPr>
  </w:style>
  <w:style w:type="paragraph" w:customStyle="1" w:styleId="numbering0">
    <w:name w:val="numbering"/>
    <w:link w:val="numberingZchn"/>
    <w:autoRedefine/>
    <w:qFormat/>
    <w:rsid w:val="00E34BF1"/>
    <w:pPr>
      <w:numPr>
        <w:numId w:val="6"/>
      </w:numPr>
      <w:spacing w:after="180" w:line="260" w:lineRule="exact"/>
    </w:pPr>
    <w:rPr>
      <w:lang w:val="en-GB"/>
    </w:rPr>
  </w:style>
  <w:style w:type="numbering" w:customStyle="1" w:styleId="NUMBERING">
    <w:name w:val="NUMBERING"/>
    <w:basedOn w:val="KeineListe"/>
    <w:uiPriority w:val="99"/>
    <w:rsid w:val="00E34BF1"/>
    <w:pPr>
      <w:numPr>
        <w:numId w:val="5"/>
      </w:numPr>
    </w:pPr>
  </w:style>
  <w:style w:type="character" w:customStyle="1" w:styleId="ListenabsatzZchn">
    <w:name w:val="Listenabsatz Zchn"/>
    <w:basedOn w:val="Absatz-Standardschriftart"/>
    <w:link w:val="Listenabsatz"/>
    <w:uiPriority w:val="34"/>
    <w:rsid w:val="00E34BF1"/>
  </w:style>
  <w:style w:type="character" w:customStyle="1" w:styleId="numberingZchn">
    <w:name w:val="numbering Zchn"/>
    <w:basedOn w:val="ListenabsatzZchn"/>
    <w:link w:val="numbering0"/>
    <w:rsid w:val="00E34BF1"/>
    <w:rPr>
      <w:lang w:val="en-GB"/>
    </w:rPr>
  </w:style>
  <w:style w:type="table" w:customStyle="1" w:styleId="PrincipleTable">
    <w:name w:val="PrincipleTable"/>
    <w:basedOn w:val="NormaleTabelle"/>
    <w:uiPriority w:val="99"/>
    <w:rsid w:val="00E34BF1"/>
    <w:pPr>
      <w:spacing w:before="60" w:after="120" w:line="220" w:lineRule="exact"/>
    </w:pPr>
    <w:rPr>
      <w:color w:val="000000" w:themeColor="text1"/>
      <w:lang w:val="en-US"/>
    </w:rPr>
    <w:tblPr>
      <w:tblStyleRowBandSize w:val="1"/>
      <w:tblStyleColBandSize w:val="1"/>
      <w:tblBorders>
        <w:insideH w:val="single" w:sz="24" w:space="0" w:color="FFFFFF" w:themeColor="background1"/>
        <w:insideV w:val="single" w:sz="24" w:space="0" w:color="FFFFFF" w:themeColor="background1"/>
      </w:tblBorders>
    </w:tblPr>
    <w:tcPr>
      <w:shd w:val="clear" w:color="auto" w:fill="C28B78" w:themeFill="accent5"/>
    </w:tcPr>
    <w:tblStylePr w:type="firstRow">
      <w:rPr>
        <w:rFonts w:asciiTheme="minorHAnsi" w:hAnsiTheme="minorHAnsi"/>
        <w:b/>
        <w:sz w:val="18"/>
      </w:rPr>
    </w:tblStylePr>
    <w:tblStylePr w:type="firstCol">
      <w:tblPr/>
      <w:tcPr>
        <w:shd w:val="clear" w:color="auto" w:fill="C28B78" w:themeFill="accent5"/>
      </w:tcPr>
    </w:tblStylePr>
    <w:tblStylePr w:type="band1Vert">
      <w:tblPr/>
      <w:tcPr>
        <w:shd w:val="clear" w:color="auto" w:fill="B8EAA4" w:themeFill="accent4"/>
      </w:tcPr>
    </w:tblStylePr>
    <w:tblStylePr w:type="band2Vert">
      <w:tblPr/>
      <w:tcPr>
        <w:shd w:val="clear" w:color="auto" w:fill="F59593" w:themeFill="accent6"/>
      </w:tcPr>
    </w:tblStylePr>
    <w:tblStylePr w:type="band1Horz">
      <w:pPr>
        <w:wordWrap/>
        <w:jc w:val="center"/>
      </w:pPr>
      <w:rPr>
        <w:b/>
        <w:caps/>
        <w:smallCaps w:val="0"/>
      </w:rPr>
      <w:tblPr/>
      <w:tcPr>
        <w:shd w:val="clear" w:color="auto" w:fill="FFFFFF" w:themeFill="background2"/>
        <w:vAlign w:val="center"/>
      </w:tcPr>
    </w:tblStylePr>
    <w:tblStylePr w:type="band2Horz">
      <w:pPr>
        <w:jc w:val="left"/>
      </w:pPr>
      <w:rPr>
        <w:b w:val="0"/>
      </w:rPr>
    </w:tblStylePr>
  </w:style>
  <w:style w:type="table" w:customStyle="1" w:styleId="BasicTable">
    <w:name w:val="Basic Table"/>
    <w:basedOn w:val="NormaleTabelle"/>
    <w:uiPriority w:val="99"/>
    <w:rsid w:val="00E34BF1"/>
    <w:pPr>
      <w:spacing w:before="120" w:after="60" w:line="220" w:lineRule="exact"/>
    </w:pPr>
    <w:rPr>
      <w:color w:val="3F261D" w:themeColor="text2"/>
      <w:lang w:val="en-US"/>
    </w:rPr>
    <w:tblPr>
      <w:tbl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insideH w:val="single" w:sz="24" w:space="0" w:color="D9D9D9" w:themeColor="background1" w:themeShade="D9"/>
        <w:insideV w:val="single" w:sz="24" w:space="0" w:color="D9D9D9" w:themeColor="background1" w:themeShade="D9"/>
      </w:tblBorders>
    </w:tblPr>
    <w:tblStylePr w:type="firstRow">
      <w:rPr>
        <w:b/>
      </w:rPr>
      <w:tblPr/>
      <w:tcPr>
        <w:shd w:val="clear" w:color="auto" w:fill="E4CDC5" w:themeFill="text2" w:themeFillTint="33"/>
      </w:tcPr>
    </w:tblStylePr>
  </w:style>
  <w:style w:type="paragraph" w:customStyle="1" w:styleId="FootnoteText">
    <w:name w:val="FootnoteText"/>
    <w:basedOn w:val="Standard"/>
    <w:qFormat/>
    <w:rsid w:val="00E34BF1"/>
    <w:pPr>
      <w:spacing w:after="0" w:line="160" w:lineRule="exact"/>
    </w:pPr>
    <w:rPr>
      <w:color w:val="3F261D" w:themeColor="text2"/>
      <w:sz w:val="14"/>
    </w:rPr>
  </w:style>
  <w:style w:type="paragraph" w:customStyle="1" w:styleId="NormalBox">
    <w:name w:val="NormalBox"/>
    <w:basedOn w:val="Standard"/>
    <w:qFormat/>
    <w:rsid w:val="00E34BF1"/>
    <w:pPr>
      <w:pBdr>
        <w:top w:val="single" w:sz="24" w:space="12" w:color="CA9C8C" w:themeColor="text2" w:themeTint="66"/>
        <w:left w:val="single" w:sz="24" w:space="12" w:color="CA9C8C" w:themeColor="text2" w:themeTint="66"/>
        <w:bottom w:val="single" w:sz="24" w:space="12" w:color="CA9C8C" w:themeColor="text2" w:themeTint="66"/>
        <w:right w:val="single" w:sz="24" w:space="12" w:color="CA9C8C" w:themeColor="text2" w:themeTint="66"/>
      </w:pBdr>
      <w:spacing w:before="200" w:after="200" w:line="240" w:lineRule="exact"/>
    </w:pPr>
    <w:rPr>
      <w:color w:val="3F261D" w:themeColor="text2"/>
      <w:lang w:val="en-US"/>
    </w:rPr>
  </w:style>
  <w:style w:type="table" w:customStyle="1" w:styleId="Style1">
    <w:name w:val="Style1"/>
    <w:basedOn w:val="NormaleTabelle"/>
    <w:uiPriority w:val="99"/>
    <w:rsid w:val="00E34BF1"/>
    <w:pPr>
      <w:spacing w:after="0" w:line="240" w:lineRule="auto"/>
    </w:pPr>
    <w:rPr>
      <w:color w:val="3F261D" w:themeColor="text2"/>
      <w:sz w:val="14"/>
    </w:rPr>
    <w:tblPr>
      <w:tblBorders>
        <w:top w:val="single" w:sz="4" w:space="0" w:color="E4CDC5" w:themeColor="text2" w:themeTint="33"/>
        <w:left w:val="single" w:sz="4" w:space="0" w:color="E4CDC5" w:themeColor="text2" w:themeTint="33"/>
        <w:bottom w:val="single" w:sz="4" w:space="0" w:color="E4CDC5" w:themeColor="text2" w:themeTint="33"/>
        <w:right w:val="single" w:sz="4" w:space="0" w:color="E4CDC5" w:themeColor="text2" w:themeTint="33"/>
        <w:insideH w:val="single" w:sz="4" w:space="0" w:color="E4CDC5" w:themeColor="text2" w:themeTint="33"/>
        <w:insideV w:val="single" w:sz="4" w:space="0" w:color="E4CDC5" w:themeColor="text2" w:themeTint="33"/>
      </w:tblBorders>
    </w:tblPr>
    <w:tblStylePr w:type="firstRow">
      <w:pPr>
        <w:jc w:val="center"/>
      </w:pPr>
      <w:rPr>
        <w:b/>
        <w:color w:val="FFFFFF" w:themeColor="background1"/>
        <w:sz w:val="18"/>
      </w:rPr>
      <w:tblPr/>
      <w:tcPr>
        <w:shd w:val="clear" w:color="auto" w:fill="3F261D" w:themeFill="text2"/>
        <w:vAlign w:val="center"/>
      </w:tcPr>
    </w:tblStylePr>
    <w:tblStylePr w:type="firstCol">
      <w:pPr>
        <w:jc w:val="right"/>
      </w:pPr>
    </w:tblStylePr>
  </w:style>
  <w:style w:type="table" w:customStyle="1" w:styleId="Style11">
    <w:name w:val="Style11"/>
    <w:basedOn w:val="NormaleTabelle"/>
    <w:uiPriority w:val="99"/>
    <w:rsid w:val="00E34BF1"/>
    <w:pPr>
      <w:spacing w:after="0" w:line="240" w:lineRule="auto"/>
    </w:pPr>
    <w:rPr>
      <w:color w:val="484848"/>
      <w:sz w:val="14"/>
    </w:rPr>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pPr>
        <w:jc w:val="center"/>
      </w:pPr>
      <w:rPr>
        <w:b/>
        <w:color w:val="FFFFFF"/>
        <w:sz w:val="18"/>
      </w:rPr>
      <w:tblPr/>
      <w:tcPr>
        <w:shd w:val="clear" w:color="auto" w:fill="484848"/>
        <w:vAlign w:val="center"/>
      </w:tcPr>
    </w:tblStylePr>
    <w:tblStylePr w:type="firstCol">
      <w:pPr>
        <w:jc w:val="right"/>
      </w:pPr>
    </w:tblStylePr>
  </w:style>
  <w:style w:type="table" w:customStyle="1" w:styleId="Style12">
    <w:name w:val="Style12"/>
    <w:basedOn w:val="NormaleTabelle"/>
    <w:uiPriority w:val="99"/>
    <w:rsid w:val="00E34BF1"/>
    <w:pPr>
      <w:spacing w:after="0" w:line="240" w:lineRule="auto"/>
    </w:pPr>
    <w:rPr>
      <w:color w:val="484848"/>
      <w:sz w:val="14"/>
    </w:rPr>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pPr>
        <w:jc w:val="center"/>
      </w:pPr>
      <w:rPr>
        <w:b/>
        <w:color w:val="FFFFFF"/>
        <w:sz w:val="18"/>
      </w:rPr>
      <w:tblPr/>
      <w:tcPr>
        <w:shd w:val="clear" w:color="auto" w:fill="484848"/>
        <w:vAlign w:val="center"/>
      </w:tcPr>
    </w:tblStylePr>
    <w:tblStylePr w:type="firstCol">
      <w:pPr>
        <w:jc w:val="right"/>
      </w:pPr>
    </w:tblStylePr>
  </w:style>
  <w:style w:type="numbering" w:customStyle="1" w:styleId="KeineListe1">
    <w:name w:val="Keine Liste1"/>
    <w:next w:val="KeineListe"/>
    <w:uiPriority w:val="99"/>
    <w:semiHidden/>
    <w:unhideWhenUsed/>
    <w:rsid w:val="00E34BF1"/>
  </w:style>
  <w:style w:type="numbering" w:customStyle="1" w:styleId="NormalBullets">
    <w:name w:val="Normal Bullets"/>
    <w:uiPriority w:val="99"/>
    <w:rsid w:val="00E34BF1"/>
    <w:pPr>
      <w:numPr>
        <w:numId w:val="12"/>
      </w:numPr>
    </w:pPr>
  </w:style>
  <w:style w:type="table" w:customStyle="1" w:styleId="PrincipleTable1">
    <w:name w:val="PrincipleTable1"/>
    <w:basedOn w:val="NormaleTabelle"/>
    <w:uiPriority w:val="99"/>
    <w:rsid w:val="00E34BF1"/>
    <w:pPr>
      <w:spacing w:before="60" w:after="120" w:line="220" w:lineRule="exact"/>
    </w:pPr>
    <w:rPr>
      <w:color w:val="202020"/>
      <w:lang w:val="en-US"/>
    </w:rPr>
    <w:tblPr>
      <w:tblStyleRowBandSize w:val="1"/>
      <w:tblStyleColBandSize w:val="1"/>
      <w:tblBorders>
        <w:insideH w:val="single" w:sz="24" w:space="0" w:color="FFFFFF"/>
        <w:insideV w:val="single" w:sz="24" w:space="0" w:color="FFFFFF"/>
      </w:tblBorders>
    </w:tblPr>
    <w:tcPr>
      <w:shd w:val="clear" w:color="auto" w:fill="B7EA55"/>
    </w:tcPr>
    <w:tblStylePr w:type="firstRow">
      <w:rPr>
        <w:rFonts w:ascii="Frutiger LT Std 45 Light" w:hAnsi="Frutiger LT Std 45 Light"/>
        <w:b/>
        <w:sz w:val="18"/>
      </w:rPr>
    </w:tblStylePr>
    <w:tblStylePr w:type="firstCol">
      <w:tblPr/>
      <w:tcPr>
        <w:shd w:val="clear" w:color="auto" w:fill="B7EA55"/>
      </w:tcPr>
    </w:tblStylePr>
    <w:tblStylePr w:type="band1Vert">
      <w:tblPr/>
      <w:tcPr>
        <w:shd w:val="clear" w:color="auto" w:fill="FFE44E"/>
      </w:tcPr>
    </w:tblStylePr>
    <w:tblStylePr w:type="band2Vert">
      <w:tblPr/>
      <w:tcPr>
        <w:shd w:val="clear" w:color="auto" w:fill="F05656"/>
      </w:tcPr>
    </w:tblStylePr>
    <w:tblStylePr w:type="band1Horz">
      <w:pPr>
        <w:wordWrap/>
        <w:jc w:val="center"/>
      </w:pPr>
      <w:rPr>
        <w:b/>
        <w:caps/>
        <w:smallCaps w:val="0"/>
      </w:rPr>
      <w:tblPr/>
      <w:tcPr>
        <w:shd w:val="clear" w:color="auto" w:fill="DED8DC"/>
        <w:vAlign w:val="center"/>
      </w:tcPr>
    </w:tblStylePr>
    <w:tblStylePr w:type="band2Horz">
      <w:pPr>
        <w:jc w:val="left"/>
      </w:pPr>
      <w:rPr>
        <w:b w:val="0"/>
      </w:rPr>
    </w:tblStylePr>
  </w:style>
  <w:style w:type="table" w:customStyle="1" w:styleId="BasicTable1">
    <w:name w:val="Basic Table1"/>
    <w:basedOn w:val="NormaleTabelle"/>
    <w:uiPriority w:val="99"/>
    <w:rsid w:val="00E34BF1"/>
    <w:pPr>
      <w:spacing w:before="120" w:after="60" w:line="220" w:lineRule="exact"/>
    </w:pPr>
    <w:rPr>
      <w:color w:val="484848"/>
      <w:lang w:val="en-US"/>
    </w:rPr>
    <w:tblPr>
      <w:tblBorders>
        <w:top w:val="single" w:sz="24" w:space="0" w:color="D9D9D9"/>
        <w:left w:val="single" w:sz="24" w:space="0" w:color="D9D9D9"/>
        <w:bottom w:val="single" w:sz="24" w:space="0" w:color="D9D9D9"/>
        <w:right w:val="single" w:sz="24" w:space="0" w:color="D9D9D9"/>
        <w:insideH w:val="single" w:sz="24" w:space="0" w:color="D9D9D9"/>
        <w:insideV w:val="single" w:sz="24" w:space="0" w:color="D9D9D9"/>
      </w:tblBorders>
    </w:tblPr>
    <w:tblStylePr w:type="firstRow">
      <w:rPr>
        <w:b/>
      </w:rPr>
      <w:tblPr/>
      <w:tcPr>
        <w:shd w:val="clear" w:color="auto" w:fill="DADADA"/>
      </w:tcPr>
    </w:tblStylePr>
  </w:style>
  <w:style w:type="table" w:customStyle="1" w:styleId="Tabellenraster1">
    <w:name w:val="Tabellenraster1"/>
    <w:basedOn w:val="NormaleTabelle"/>
    <w:next w:val="Tabellenraster"/>
    <w:uiPriority w:val="59"/>
    <w:rsid w:val="00E34BF1"/>
    <w:pPr>
      <w:spacing w:after="0" w:line="240" w:lineRule="auto"/>
    </w:pPr>
    <w:rPr>
      <w:color w:val="48484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34BF1"/>
    <w:pPr>
      <w:spacing w:after="0" w:line="240" w:lineRule="auto"/>
    </w:pPr>
    <w:rPr>
      <w:rFonts w:ascii="Segoe UI" w:hAnsi="Segoe UI" w:cs="Segoe UI"/>
      <w:lang w:val="en-GB"/>
    </w:rPr>
  </w:style>
  <w:style w:type="character" w:customStyle="1" w:styleId="SprechblasentextZchn">
    <w:name w:val="Sprechblasentext Zchn"/>
    <w:basedOn w:val="Absatz-Standardschriftart"/>
    <w:link w:val="Sprechblasentext"/>
    <w:uiPriority w:val="99"/>
    <w:semiHidden/>
    <w:rsid w:val="00E34BF1"/>
    <w:rPr>
      <w:rFonts w:ascii="Segoe UI" w:hAnsi="Segoe UI" w:cs="Segoe UI"/>
      <w:lang w:val="en-GB"/>
    </w:rPr>
  </w:style>
  <w:style w:type="character" w:styleId="Kommentarzeichen">
    <w:name w:val="annotation reference"/>
    <w:basedOn w:val="Absatz-Standardschriftart"/>
    <w:uiPriority w:val="99"/>
    <w:semiHidden/>
    <w:unhideWhenUsed/>
    <w:rsid w:val="00E34BF1"/>
    <w:rPr>
      <w:sz w:val="16"/>
      <w:szCs w:val="16"/>
    </w:rPr>
  </w:style>
  <w:style w:type="paragraph" w:styleId="Kommentartext">
    <w:name w:val="annotation text"/>
    <w:basedOn w:val="Standard"/>
    <w:link w:val="KommentartextZchn"/>
    <w:uiPriority w:val="99"/>
    <w:unhideWhenUsed/>
    <w:rsid w:val="00E34BF1"/>
    <w:pPr>
      <w:spacing w:after="0" w:line="240" w:lineRule="auto"/>
    </w:pPr>
    <w:rPr>
      <w:rFonts w:ascii="Calibri" w:hAnsi="Calibri" w:cs="Times New Roman"/>
      <w:sz w:val="20"/>
      <w:szCs w:val="20"/>
      <w:lang w:val="en-GB"/>
    </w:rPr>
  </w:style>
  <w:style w:type="character" w:customStyle="1" w:styleId="KommentartextZchn">
    <w:name w:val="Kommentartext Zchn"/>
    <w:basedOn w:val="Absatz-Standardschriftart"/>
    <w:link w:val="Kommentartext"/>
    <w:uiPriority w:val="99"/>
    <w:rsid w:val="00E34BF1"/>
    <w:rPr>
      <w:rFonts w:ascii="Calibri" w:hAnsi="Calibri" w:cs="Times New Roman"/>
      <w:sz w:val="20"/>
      <w:szCs w:val="20"/>
      <w:lang w:val="en-GB"/>
    </w:rPr>
  </w:style>
  <w:style w:type="paragraph" w:styleId="Kommentarthema">
    <w:name w:val="annotation subject"/>
    <w:basedOn w:val="Kommentartext"/>
    <w:next w:val="Kommentartext"/>
    <w:link w:val="KommentarthemaZchn"/>
    <w:uiPriority w:val="99"/>
    <w:semiHidden/>
    <w:unhideWhenUsed/>
    <w:rsid w:val="00E34BF1"/>
    <w:rPr>
      <w:b/>
      <w:bCs/>
    </w:rPr>
  </w:style>
  <w:style w:type="character" w:customStyle="1" w:styleId="KommentarthemaZchn">
    <w:name w:val="Kommentarthema Zchn"/>
    <w:basedOn w:val="KommentartextZchn"/>
    <w:link w:val="Kommentarthema"/>
    <w:uiPriority w:val="99"/>
    <w:semiHidden/>
    <w:rsid w:val="00E34BF1"/>
    <w:rPr>
      <w:rFonts w:ascii="Calibri" w:hAnsi="Calibri" w:cs="Times New Roman"/>
      <w:b/>
      <w:bCs/>
      <w:sz w:val="20"/>
      <w:szCs w:val="20"/>
      <w:lang w:val="en-GB"/>
    </w:rPr>
  </w:style>
  <w:style w:type="paragraph" w:styleId="Standardeinzug">
    <w:name w:val="Normal Indent"/>
    <w:basedOn w:val="Standard"/>
    <w:rsid w:val="00E34BF1"/>
    <w:pPr>
      <w:spacing w:after="0" w:line="240" w:lineRule="auto"/>
      <w:ind w:left="708"/>
    </w:pPr>
    <w:rPr>
      <w:rFonts w:ascii="Frutiger LT Std 45 Light" w:eastAsia="Times New Roman" w:hAnsi="Frutiger LT Std 45 Light" w:cs="Times New Roman"/>
      <w:sz w:val="22"/>
      <w:szCs w:val="20"/>
      <w:lang w:val="en-GB" w:eastAsia="de-DE"/>
    </w:rPr>
  </w:style>
  <w:style w:type="paragraph" w:styleId="Textkrper">
    <w:name w:val="Body Text"/>
    <w:basedOn w:val="Standard"/>
    <w:link w:val="TextkrperZchn"/>
    <w:rsid w:val="00E34BF1"/>
    <w:pPr>
      <w:spacing w:after="0" w:line="240" w:lineRule="auto"/>
      <w:jc w:val="both"/>
    </w:pPr>
    <w:rPr>
      <w:rFonts w:ascii="Frutiger LT Std 45 Light" w:eastAsia="Times New Roman" w:hAnsi="Frutiger LT Std 45 Light" w:cs="Arial"/>
      <w:sz w:val="24"/>
      <w:szCs w:val="40"/>
      <w:lang w:val="en-GB" w:eastAsia="de-DE"/>
    </w:rPr>
  </w:style>
  <w:style w:type="character" w:customStyle="1" w:styleId="TextkrperZchn">
    <w:name w:val="Textkörper Zchn"/>
    <w:basedOn w:val="Absatz-Standardschriftart"/>
    <w:link w:val="Textkrper"/>
    <w:rsid w:val="00E34BF1"/>
    <w:rPr>
      <w:rFonts w:ascii="Frutiger LT Std 45 Light" w:eastAsia="Times New Roman" w:hAnsi="Frutiger LT Std 45 Light" w:cs="Arial"/>
      <w:sz w:val="24"/>
      <w:szCs w:val="40"/>
      <w:lang w:val="en-GB" w:eastAsia="de-DE"/>
    </w:rPr>
  </w:style>
  <w:style w:type="character" w:styleId="Seitenzahl">
    <w:name w:val="page number"/>
    <w:basedOn w:val="Absatz-Standardschriftart"/>
    <w:rsid w:val="00E34BF1"/>
  </w:style>
  <w:style w:type="paragraph" w:styleId="Textkrper2">
    <w:name w:val="Body Text 2"/>
    <w:basedOn w:val="Standard"/>
    <w:link w:val="Textkrper2Zchn"/>
    <w:rsid w:val="00E34BF1"/>
    <w:pPr>
      <w:spacing w:after="0" w:line="360" w:lineRule="auto"/>
    </w:pPr>
    <w:rPr>
      <w:rFonts w:ascii="Frutiger LT Std 45 Light" w:eastAsia="Times New Roman" w:hAnsi="Frutiger LT Std 45 Light" w:cs="Arial"/>
      <w:sz w:val="20"/>
      <w:szCs w:val="20"/>
      <w:lang w:val="en-US" w:eastAsia="de-DE"/>
    </w:rPr>
  </w:style>
  <w:style w:type="character" w:customStyle="1" w:styleId="Textkrper2Zchn">
    <w:name w:val="Textkörper 2 Zchn"/>
    <w:basedOn w:val="Absatz-Standardschriftart"/>
    <w:link w:val="Textkrper2"/>
    <w:rsid w:val="00E34BF1"/>
    <w:rPr>
      <w:rFonts w:ascii="Frutiger LT Std 45 Light" w:eastAsia="Times New Roman" w:hAnsi="Frutiger LT Std 45 Light" w:cs="Arial"/>
      <w:sz w:val="20"/>
      <w:szCs w:val="20"/>
      <w:lang w:val="en-US" w:eastAsia="de-DE"/>
    </w:rPr>
  </w:style>
  <w:style w:type="paragraph" w:customStyle="1" w:styleId="ColorfulShading-Accent11">
    <w:name w:val="Colorful Shading - Accent 11"/>
    <w:hidden/>
    <w:uiPriority w:val="99"/>
    <w:semiHidden/>
    <w:rsid w:val="00E34BF1"/>
    <w:pPr>
      <w:spacing w:after="0" w:line="240" w:lineRule="auto"/>
    </w:pPr>
    <w:rPr>
      <w:rFonts w:ascii="Frutiger LT Std 45 Light" w:eastAsia="Times New Roman" w:hAnsi="Frutiger LT Std 45 Light" w:cs="Times New Roman"/>
      <w:sz w:val="22"/>
      <w:szCs w:val="20"/>
      <w:lang w:val="en-GB" w:eastAsia="de-DE"/>
    </w:rPr>
  </w:style>
  <w:style w:type="paragraph" w:styleId="berarbeitung">
    <w:name w:val="Revision"/>
    <w:hidden/>
    <w:uiPriority w:val="99"/>
    <w:semiHidden/>
    <w:rsid w:val="00E34BF1"/>
    <w:pPr>
      <w:spacing w:after="0" w:line="240" w:lineRule="auto"/>
    </w:pPr>
    <w:rPr>
      <w:rFonts w:ascii="Frutiger LT Std 45 Light" w:eastAsia="Times New Roman" w:hAnsi="Frutiger LT Std 45 Light" w:cs="Times New Roman"/>
      <w:sz w:val="22"/>
      <w:szCs w:val="20"/>
      <w:lang w:val="en-GB" w:eastAsia="de-DE"/>
    </w:rPr>
  </w:style>
  <w:style w:type="character" w:styleId="BesuchterLink">
    <w:name w:val="FollowedHyperlink"/>
    <w:uiPriority w:val="99"/>
    <w:rsid w:val="00E34BF1"/>
    <w:rPr>
      <w:color w:val="606420"/>
      <w:u w:val="single"/>
    </w:rPr>
  </w:style>
  <w:style w:type="table" w:customStyle="1" w:styleId="TabellemithellemGitternetz1">
    <w:name w:val="Tabelle mit hellem Gitternetz1"/>
    <w:basedOn w:val="NormaleTabelle"/>
    <w:next w:val="TabeladeGradeClara1"/>
    <w:uiPriority w:val="40"/>
    <w:rsid w:val="00E34BF1"/>
    <w:pPr>
      <w:spacing w:after="0" w:line="240" w:lineRule="auto"/>
    </w:pPr>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tyle13">
    <w:name w:val="Style13"/>
    <w:basedOn w:val="NormaleTabelle"/>
    <w:uiPriority w:val="99"/>
    <w:rsid w:val="00E34BF1"/>
    <w:pPr>
      <w:spacing w:after="0" w:line="240" w:lineRule="auto"/>
    </w:pPr>
    <w:rPr>
      <w:color w:val="484848"/>
      <w:sz w:val="14"/>
    </w:rPr>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pPr>
        <w:jc w:val="center"/>
      </w:pPr>
      <w:rPr>
        <w:b/>
        <w:color w:val="FFFFFF"/>
        <w:sz w:val="18"/>
      </w:rPr>
      <w:tblPr/>
      <w:tcPr>
        <w:shd w:val="clear" w:color="auto" w:fill="484848"/>
        <w:vAlign w:val="center"/>
      </w:tcPr>
    </w:tblStylePr>
    <w:tblStylePr w:type="firstCol">
      <w:pPr>
        <w:jc w:val="right"/>
      </w:pPr>
    </w:tblStylePr>
  </w:style>
  <w:style w:type="paragraph" w:customStyle="1" w:styleId="texto1">
    <w:name w:val="texto1"/>
    <w:basedOn w:val="Standard"/>
    <w:rsid w:val="00E34BF1"/>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paragraph" w:customStyle="1" w:styleId="Default">
    <w:name w:val="Default"/>
    <w:rsid w:val="00E34BF1"/>
    <w:pPr>
      <w:autoSpaceDE w:val="0"/>
      <w:autoSpaceDN w:val="0"/>
      <w:adjustRightInd w:val="0"/>
      <w:spacing w:after="0" w:line="240" w:lineRule="auto"/>
    </w:pPr>
    <w:rPr>
      <w:rFonts w:ascii="Calibri" w:hAnsi="Calibri" w:cs="Calibri"/>
      <w:color w:val="000000"/>
      <w:sz w:val="24"/>
      <w:szCs w:val="24"/>
      <w:lang w:val="en-US"/>
    </w:rPr>
  </w:style>
  <w:style w:type="paragraph" w:customStyle="1" w:styleId="Van1">
    <w:name w:val="Van 1"/>
    <w:basedOn w:val="Standard"/>
    <w:qFormat/>
    <w:rsid w:val="00E34BF1"/>
    <w:pPr>
      <w:numPr>
        <w:numId w:val="13"/>
      </w:numPr>
      <w:tabs>
        <w:tab w:val="left" w:pos="567"/>
      </w:tabs>
      <w:spacing w:after="60" w:line="276" w:lineRule="auto"/>
      <w:ind w:left="357" w:hanging="357"/>
      <w:contextualSpacing/>
      <w:outlineLvl w:val="0"/>
    </w:pPr>
    <w:rPr>
      <w:rFonts w:ascii="Frutiger LT Std 45 Light" w:eastAsia="Calibri" w:hAnsi="Frutiger LT Std 45 Light" w:cs="Times New Roman"/>
      <w:b/>
      <w:color w:val="0F243E"/>
      <w:sz w:val="22"/>
      <w:szCs w:val="22"/>
      <w:lang w:val="en-GB"/>
    </w:rPr>
  </w:style>
  <w:style w:type="paragraph" w:customStyle="1" w:styleId="Van2">
    <w:name w:val="Van 2"/>
    <w:basedOn w:val="berschrift2"/>
    <w:link w:val="Van2Char"/>
    <w:qFormat/>
    <w:rsid w:val="00E34BF1"/>
    <w:pPr>
      <w:keepLines w:val="0"/>
      <w:numPr>
        <w:numId w:val="13"/>
      </w:numPr>
      <w:tabs>
        <w:tab w:val="left" w:pos="567"/>
      </w:tabs>
      <w:spacing w:after="60" w:line="276" w:lineRule="auto"/>
    </w:pPr>
    <w:rPr>
      <w:rFonts w:ascii="Frutiger LT Std 45 Light" w:eastAsia="Times New Roman" w:hAnsi="Frutiger LT Std 45 Light" w:cs="Times New Roman"/>
      <w:sz w:val="22"/>
      <w:szCs w:val="20"/>
      <w:u w:val="single"/>
      <w:lang w:val="en-GB" w:eastAsia="de-DE"/>
    </w:rPr>
  </w:style>
  <w:style w:type="paragraph" w:customStyle="1" w:styleId="Van3">
    <w:name w:val="Van 3"/>
    <w:basedOn w:val="berschrift3"/>
    <w:qFormat/>
    <w:rsid w:val="00E34BF1"/>
    <w:pPr>
      <w:keepLines w:val="0"/>
      <w:numPr>
        <w:numId w:val="13"/>
      </w:numPr>
      <w:spacing w:after="60" w:line="276" w:lineRule="auto"/>
    </w:pPr>
    <w:rPr>
      <w:rFonts w:ascii="Frutiger LT Std 45 Light" w:eastAsia="Times New Roman" w:hAnsi="Frutiger LT Std 45 Light" w:cs="Times New Roman"/>
      <w:b w:val="0"/>
      <w:color w:val="auto"/>
      <w:sz w:val="22"/>
      <w:szCs w:val="20"/>
      <w:u w:val="single"/>
      <w:lang w:val="en-GB" w:eastAsia="de-DE"/>
    </w:rPr>
  </w:style>
  <w:style w:type="character" w:customStyle="1" w:styleId="Van2Char">
    <w:name w:val="Van 2 Char"/>
    <w:link w:val="Van2"/>
    <w:rsid w:val="00E34BF1"/>
    <w:rPr>
      <w:rFonts w:ascii="Frutiger LT Std 45 Light" w:eastAsia="Times New Roman" w:hAnsi="Frutiger LT Std 45 Light" w:cs="Times New Roman"/>
      <w:b/>
      <w:sz w:val="22"/>
      <w:szCs w:val="20"/>
      <w:u w:val="single"/>
      <w:lang w:val="en-GB" w:eastAsia="de-DE"/>
    </w:rPr>
  </w:style>
  <w:style w:type="table" w:customStyle="1" w:styleId="TabeladeGradeClara1">
    <w:name w:val="Tabela de Grade Clara1"/>
    <w:basedOn w:val="NormaleTabelle"/>
    <w:uiPriority w:val="40"/>
    <w:rsid w:val="00E34B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885815">
      <w:bodyDiv w:val="1"/>
      <w:marLeft w:val="0"/>
      <w:marRight w:val="0"/>
      <w:marTop w:val="0"/>
      <w:marBottom w:val="0"/>
      <w:divBdr>
        <w:top w:val="none" w:sz="0" w:space="0" w:color="auto"/>
        <w:left w:val="none" w:sz="0" w:space="0" w:color="auto"/>
        <w:bottom w:val="none" w:sz="0" w:space="0" w:color="auto"/>
        <w:right w:val="none" w:sz="0" w:space="0" w:color="auto"/>
      </w:divBdr>
    </w:div>
    <w:div w:id="206139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sustainabledevelopment.un.org/sdg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GCP Colors">
      <a:dk1>
        <a:srgbClr val="000000"/>
      </a:dk1>
      <a:lt1>
        <a:srgbClr val="FFFFFF"/>
      </a:lt1>
      <a:dk2>
        <a:srgbClr val="3F261D"/>
      </a:dk2>
      <a:lt2>
        <a:srgbClr val="FFFFFF"/>
      </a:lt2>
      <a:accent1>
        <a:srgbClr val="78D64B"/>
      </a:accent1>
      <a:accent2>
        <a:srgbClr val="7C4D3A"/>
      </a:accent2>
      <a:accent3>
        <a:srgbClr val="CC3D3B"/>
      </a:accent3>
      <a:accent4>
        <a:srgbClr val="B8EAA4"/>
      </a:accent4>
      <a:accent5>
        <a:srgbClr val="C28B78"/>
      </a:accent5>
      <a:accent6>
        <a:srgbClr val="F59593"/>
      </a:accent6>
      <a:hlink>
        <a:srgbClr val="72D54A"/>
      </a:hlink>
      <a:folHlink>
        <a:srgbClr val="469C24"/>
      </a:folHlink>
    </a:clrScheme>
    <a:fontScheme name="GCP Fonts">
      <a:majorFont>
        <a:latin typeface="Wes FY Medium"/>
        <a:ea typeface=""/>
        <a:cs typeface=""/>
      </a:majorFont>
      <a:minorFont>
        <a:latin typeface="Wes FY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AED7C-DBF3-41AB-8E8E-B29D2AAD9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2509</Words>
  <Characters>14307</Characters>
  <Application>Microsoft Office Word</Application>
  <DocSecurity>0</DocSecurity>
  <Lines>119</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Andrés Felipe González</cp:lastModifiedBy>
  <cp:revision>3</cp:revision>
  <cp:lastPrinted>2016-08-04T08:13:00Z</cp:lastPrinted>
  <dcterms:created xsi:type="dcterms:W3CDTF">2016-12-14T11:19:00Z</dcterms:created>
  <dcterms:modified xsi:type="dcterms:W3CDTF">2016-12-14T11:47:00Z</dcterms:modified>
</cp:coreProperties>
</file>